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0" w:rsidRDefault="00943950">
      <w:pPr>
        <w:pStyle w:val="Heading1"/>
        <w:spacing w:before="38"/>
        <w:ind w:left="3" w:right="19"/>
        <w:jc w:val="center"/>
      </w:pPr>
      <w:r>
        <w:rPr>
          <w:spacing w:val="-2"/>
        </w:rPr>
        <w:t>STANOVY</w:t>
      </w:r>
    </w:p>
    <w:p w:rsidR="00943950" w:rsidRDefault="00943950">
      <w:pPr>
        <w:pStyle w:val="BodyText"/>
        <w:spacing w:before="1"/>
        <w:ind w:left="3" w:right="19"/>
        <w:jc w:val="center"/>
      </w:pPr>
      <w:r>
        <w:t>Slovenského</w:t>
      </w:r>
      <w:r>
        <w:rPr>
          <w:spacing w:val="-10"/>
        </w:rPr>
        <w:t xml:space="preserve"> </w:t>
      </w:r>
      <w:r>
        <w:t>komitétu</w:t>
      </w:r>
      <w:r>
        <w:rPr>
          <w:spacing w:val="-7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spacing w:before="3"/>
        <w:ind w:left="0"/>
      </w:pPr>
    </w:p>
    <w:p w:rsidR="00943950" w:rsidRDefault="00943950">
      <w:pPr>
        <w:pStyle w:val="Heading1"/>
        <w:spacing w:line="237" w:lineRule="auto"/>
        <w:ind w:left="3670" w:right="3513" w:firstLine="249"/>
      </w:pPr>
      <w:r>
        <w:t>článok I Názov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sídlo</w:t>
      </w:r>
    </w:p>
    <w:p w:rsidR="00943950" w:rsidRDefault="00943950">
      <w:pPr>
        <w:pStyle w:val="BodyText"/>
        <w:spacing w:before="1"/>
        <w:ind w:left="120"/>
      </w:pPr>
      <w:r>
        <w:rPr>
          <w:spacing w:val="-2"/>
        </w:rPr>
        <w:t>Názov:</w:t>
      </w:r>
    </w:p>
    <w:p w:rsidR="00943950" w:rsidRDefault="00943950">
      <w:pPr>
        <w:pStyle w:val="Heading1"/>
      </w:pPr>
      <w:r>
        <w:t>Slovenský</w:t>
      </w:r>
      <w:r>
        <w:rPr>
          <w:spacing w:val="-6"/>
        </w:rPr>
        <w:t xml:space="preserve"> </w:t>
      </w:r>
      <w:r>
        <w:t>komitét</w:t>
      </w:r>
      <w:r>
        <w:rPr>
          <w:spacing w:val="-7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BodyText"/>
        <w:spacing w:before="1"/>
        <w:ind w:left="120"/>
      </w:pPr>
      <w:r>
        <w:t>ICOM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Medzinárodná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múzeí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mimovládna</w:t>
      </w:r>
      <w:r>
        <w:rPr>
          <w:spacing w:val="-2"/>
        </w:rPr>
        <w:t xml:space="preserve"> </w:t>
      </w:r>
      <w:r>
        <w:t>nezisková</w:t>
      </w:r>
      <w:r>
        <w:rPr>
          <w:spacing w:val="-4"/>
        </w:rPr>
        <w:t xml:space="preserve"> </w:t>
      </w:r>
      <w:r>
        <w:t>organizácia</w:t>
      </w:r>
      <w:r>
        <w:rPr>
          <w:spacing w:val="-4"/>
        </w:rPr>
        <w:t xml:space="preserve"> </w:t>
      </w:r>
      <w:r>
        <w:t>múzeí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múzejných pracovníkov pri UNESCO. Slovenský komitét ICOM je jej členom. Slovenský komitét ICOM (</w:t>
      </w:r>
      <w:r>
        <w:rPr>
          <w:b/>
          <w:bCs/>
        </w:rPr>
        <w:t>ďalej len „SK ICOM“</w:t>
      </w:r>
      <w:r>
        <w:t>) je organizácia s medzinárodným prvkom.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spacing w:before="1"/>
        <w:ind w:left="120"/>
      </w:pPr>
      <w:r>
        <w:rPr>
          <w:spacing w:val="-2"/>
        </w:rPr>
        <w:t>Sídlo:</w:t>
      </w:r>
    </w:p>
    <w:p w:rsidR="00943950" w:rsidRDefault="00943950">
      <w:pPr>
        <w:ind w:left="120" w:right="5490"/>
        <w:rPr>
          <w:b/>
          <w:bCs/>
        </w:rPr>
      </w:pPr>
      <w:r>
        <w:rPr>
          <w:b/>
          <w:bCs/>
        </w:rPr>
        <w:t>Slovenská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národná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galéria Riečna 1</w:t>
      </w:r>
    </w:p>
    <w:p w:rsidR="00943950" w:rsidRDefault="00943950">
      <w:pPr>
        <w:spacing w:line="267" w:lineRule="exact"/>
        <w:ind w:left="120"/>
        <w:rPr>
          <w:b/>
          <w:bCs/>
        </w:rPr>
      </w:pPr>
      <w:r>
        <w:rPr>
          <w:b/>
          <w:bCs/>
        </w:rPr>
        <w:t>815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13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Bratislava</w:t>
      </w:r>
    </w:p>
    <w:p w:rsidR="00943950" w:rsidRDefault="00943950">
      <w:pPr>
        <w:pStyle w:val="BodyText"/>
        <w:ind w:left="0"/>
        <w:rPr>
          <w:b/>
          <w:bCs/>
        </w:rPr>
      </w:pPr>
    </w:p>
    <w:p w:rsidR="00943950" w:rsidRDefault="00943950">
      <w:pPr>
        <w:ind w:left="4049" w:right="3513" w:hanging="159"/>
        <w:rPr>
          <w:b/>
          <w:bCs/>
        </w:rPr>
      </w:pPr>
      <w:r>
        <w:rPr>
          <w:b/>
          <w:bCs/>
        </w:rPr>
        <w:t>článok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 xml:space="preserve">II </w:t>
      </w:r>
      <w:r>
        <w:rPr>
          <w:b/>
          <w:bCs/>
          <w:spacing w:val="-2"/>
        </w:rPr>
        <w:t>Ciele</w:t>
      </w:r>
    </w:p>
    <w:p w:rsidR="00943950" w:rsidRDefault="00943950">
      <w:pPr>
        <w:pStyle w:val="BodyText"/>
        <w:spacing w:before="1"/>
        <w:ind w:left="120"/>
      </w:pPr>
      <w:r>
        <w:t>SK</w:t>
      </w:r>
      <w:r>
        <w:rPr>
          <w:spacing w:val="-7"/>
        </w:rPr>
        <w:t xml:space="preserve"> </w:t>
      </w:r>
      <w:r>
        <w:t>ICOM</w:t>
      </w:r>
      <w:r>
        <w:rPr>
          <w:spacing w:val="-6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národných</w:t>
      </w:r>
      <w:r>
        <w:rPr>
          <w:spacing w:val="-4"/>
        </w:rPr>
        <w:t xml:space="preserve"> </w:t>
      </w:r>
      <w:r>
        <w:t>komitétov</w:t>
      </w:r>
      <w:r>
        <w:rPr>
          <w:spacing w:val="-1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medzinárodnej</w:t>
      </w:r>
      <w:r>
        <w:rPr>
          <w:spacing w:val="-5"/>
        </w:rPr>
        <w:t xml:space="preserve"> </w:t>
      </w:r>
      <w:r>
        <w:t>inštitúcie</w:t>
      </w:r>
      <w:r>
        <w:rPr>
          <w:spacing w:val="-5"/>
        </w:rPr>
        <w:t xml:space="preserve"> </w:t>
      </w:r>
      <w:r>
        <w:rPr>
          <w:spacing w:val="-2"/>
        </w:rPr>
        <w:t>múzeí</w:t>
      </w:r>
    </w:p>
    <w:p w:rsidR="00943950" w:rsidRDefault="00943950">
      <w:pPr>
        <w:pStyle w:val="BodyText"/>
        <w:ind w:left="120" w:right="218"/>
      </w:pPr>
      <w:r>
        <w:t>a</w:t>
      </w:r>
      <w:r>
        <w:rPr>
          <w:spacing w:val="-3"/>
        </w:rPr>
        <w:t xml:space="preserve"> </w:t>
      </w:r>
      <w:r>
        <w:t>múzejných</w:t>
      </w:r>
      <w:r>
        <w:rPr>
          <w:spacing w:val="-3"/>
        </w:rPr>
        <w:t xml:space="preserve"> </w:t>
      </w:r>
      <w:r>
        <w:t>profesionálov,</w:t>
      </w:r>
      <w:r>
        <w:rPr>
          <w:spacing w:val="-3"/>
        </w:rPr>
        <w:t xml:space="preserve"> </w:t>
      </w:r>
      <w:r>
        <w:t>ktorej</w:t>
      </w:r>
      <w:r>
        <w:rPr>
          <w:spacing w:val="-3"/>
        </w:rPr>
        <w:t xml:space="preserve"> </w:t>
      </w:r>
      <w:r>
        <w:t>úlohou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ochrana</w:t>
      </w:r>
      <w:r>
        <w:rPr>
          <w:spacing w:val="-3"/>
        </w:rPr>
        <w:t xml:space="preserve"> </w:t>
      </w:r>
      <w:r>
        <w:t>kultúrneho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prírodného</w:t>
      </w:r>
      <w:r>
        <w:rPr>
          <w:spacing w:val="-5"/>
        </w:rPr>
        <w:t xml:space="preserve"> </w:t>
      </w:r>
      <w:r>
        <w:t>dedičstva ľudstva, tak hnuteľného ako aj nehnuteľného a komunikácie jeho hodnoty zoči-voči verejnosti si kladie za cieľ: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19"/>
      </w:pPr>
      <w:r>
        <w:t>reprezentovať</w:t>
      </w:r>
      <w:r>
        <w:rPr>
          <w:spacing w:val="-4"/>
        </w:rPr>
        <w:t xml:space="preserve"> </w:t>
      </w:r>
      <w:r>
        <w:t>záujmy</w:t>
      </w:r>
      <w:r>
        <w:rPr>
          <w:spacing w:val="-4"/>
        </w:rPr>
        <w:t xml:space="preserve"> </w:t>
      </w:r>
      <w:r>
        <w:t>slovenských</w:t>
      </w:r>
      <w:r>
        <w:rPr>
          <w:spacing w:val="-7"/>
        </w:rPr>
        <w:t xml:space="preserve"> </w:t>
      </w:r>
      <w:r>
        <w:t>múzeí,</w:t>
      </w:r>
      <w:r>
        <w:rPr>
          <w:spacing w:val="-7"/>
        </w:rPr>
        <w:t xml:space="preserve"> </w:t>
      </w:r>
      <w:r>
        <w:t>galérií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ďalších</w:t>
      </w:r>
      <w:r>
        <w:rPr>
          <w:spacing w:val="-5"/>
        </w:rPr>
        <w:t xml:space="preserve"> </w:t>
      </w:r>
      <w:r>
        <w:t>zbierkotvorných</w:t>
      </w:r>
      <w:r>
        <w:rPr>
          <w:spacing w:val="-4"/>
        </w:rPr>
        <w:t xml:space="preserve"> </w:t>
      </w:r>
      <w:r>
        <w:t>inštitúcií, ako aj múzejných profesionálov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spacing w:line="267" w:lineRule="exact"/>
      </w:pPr>
      <w:r>
        <w:t>určovať</w:t>
      </w:r>
      <w:r>
        <w:rPr>
          <w:spacing w:val="-7"/>
        </w:rPr>
        <w:t xml:space="preserve"> </w:t>
      </w:r>
      <w:r>
        <w:t>profesionálne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etické</w:t>
      </w:r>
      <w:r>
        <w:rPr>
          <w:spacing w:val="-4"/>
        </w:rPr>
        <w:t xml:space="preserve"> </w:t>
      </w:r>
      <w:r>
        <w:t>štandardy</w:t>
      </w:r>
      <w:r>
        <w:rPr>
          <w:spacing w:val="-5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aktivity</w:t>
      </w:r>
      <w:r>
        <w:rPr>
          <w:spacing w:val="-4"/>
        </w:rPr>
        <w:t xml:space="preserve"> </w:t>
      </w:r>
      <w:r>
        <w:t>múzeí,</w:t>
      </w:r>
      <w:r>
        <w:rPr>
          <w:spacing w:val="-4"/>
        </w:rPr>
        <w:t xml:space="preserve"> </w:t>
      </w:r>
      <w:r>
        <w:rPr>
          <w:spacing w:val="-2"/>
        </w:rPr>
        <w:t>galérií</w:t>
      </w:r>
    </w:p>
    <w:p w:rsidR="00943950" w:rsidRDefault="00943950">
      <w:pPr>
        <w:pStyle w:val="BodyText"/>
      </w:pPr>
      <w:r>
        <w:t>a</w:t>
      </w:r>
      <w:r>
        <w:rPr>
          <w:spacing w:val="-3"/>
        </w:rPr>
        <w:t xml:space="preserve"> </w:t>
      </w:r>
      <w:r>
        <w:t>zbierkotvorných</w:t>
      </w:r>
      <w:r>
        <w:rPr>
          <w:spacing w:val="-3"/>
        </w:rPr>
        <w:t xml:space="preserve"> </w:t>
      </w:r>
      <w:r>
        <w:t>inštitúcií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Etickým</w:t>
      </w:r>
      <w:r>
        <w:rPr>
          <w:spacing w:val="-5"/>
        </w:rPr>
        <w:t xml:space="preserve"> </w:t>
      </w:r>
      <w:r>
        <w:t>kódexom</w:t>
      </w:r>
      <w:r>
        <w:rPr>
          <w:spacing w:val="-3"/>
        </w:rPr>
        <w:t xml:space="preserve"> </w:t>
      </w:r>
      <w:r>
        <w:t>múzeí</w:t>
      </w:r>
      <w:r>
        <w:rPr>
          <w:spacing w:val="-2"/>
        </w:rPr>
        <w:t xml:space="preserve"> </w:t>
      </w:r>
      <w:r>
        <w:t>ICOM,</w:t>
      </w:r>
      <w:r>
        <w:rPr>
          <w:spacing w:val="-5"/>
        </w:rPr>
        <w:t xml:space="preserve"> </w:t>
      </w:r>
      <w:r>
        <w:t>vydávať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nim odporučenia; propagovať vzdelávanie, špecializované znalosti a podporovať rast</w:t>
      </w:r>
    </w:p>
    <w:p w:rsidR="00943950" w:rsidRDefault="00943950">
      <w:pPr>
        <w:pStyle w:val="BodyText"/>
      </w:pPr>
      <w:r>
        <w:t>kultúrneho</w:t>
      </w:r>
      <w:r>
        <w:rPr>
          <w:spacing w:val="-10"/>
        </w:rPr>
        <w:t xml:space="preserve"> </w:t>
      </w:r>
      <w:r>
        <w:t>povedomia</w:t>
      </w:r>
      <w:r>
        <w:rPr>
          <w:spacing w:val="-9"/>
        </w:rPr>
        <w:t xml:space="preserve"> </w:t>
      </w:r>
      <w:r>
        <w:t>prostredníctvom</w:t>
      </w:r>
      <w:r>
        <w:rPr>
          <w:spacing w:val="-8"/>
        </w:rPr>
        <w:t xml:space="preserve"> </w:t>
      </w:r>
      <w:r>
        <w:t>programov</w:t>
      </w:r>
      <w:r>
        <w:rPr>
          <w:spacing w:val="-8"/>
        </w:rPr>
        <w:t xml:space="preserve"> </w:t>
      </w:r>
      <w:r>
        <w:rPr>
          <w:spacing w:val="-2"/>
        </w:rPr>
        <w:t>spolupráce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35"/>
      </w:pPr>
      <w:r>
        <w:t>propagovať</w:t>
      </w:r>
      <w:r>
        <w:rPr>
          <w:spacing w:val="-4"/>
        </w:rPr>
        <w:t xml:space="preserve"> </w:t>
      </w:r>
      <w:r>
        <w:t>zakladanie,</w:t>
      </w:r>
      <w:r>
        <w:rPr>
          <w:spacing w:val="-4"/>
        </w:rPr>
        <w:t xml:space="preserve"> </w:t>
      </w:r>
      <w:r>
        <w:t>rozvíjanie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profesionálnu</w:t>
      </w:r>
      <w:r>
        <w:rPr>
          <w:spacing w:val="-5"/>
        </w:rPr>
        <w:t xml:space="preserve"> </w:t>
      </w:r>
      <w:r>
        <w:t>správu</w:t>
      </w:r>
      <w:r>
        <w:rPr>
          <w:spacing w:val="-6"/>
        </w:rPr>
        <w:t xml:space="preserve"> </w:t>
      </w:r>
      <w:r>
        <w:t>múzeí,</w:t>
      </w:r>
      <w:r>
        <w:rPr>
          <w:spacing w:val="-4"/>
        </w:rPr>
        <w:t xml:space="preserve"> </w:t>
      </w:r>
      <w:r>
        <w:t>galérií;</w:t>
      </w:r>
      <w:r>
        <w:rPr>
          <w:spacing w:val="-6"/>
        </w:rPr>
        <w:t xml:space="preserve"> </w:t>
      </w:r>
      <w:r>
        <w:t>organizovať vzájomnú spoluprácu a pomoc medzi múzeami a medzi ich pracovníkmi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881"/>
      </w:pPr>
      <w:r>
        <w:t>napomáhať</w:t>
      </w:r>
      <w:r>
        <w:rPr>
          <w:spacing w:val="-4"/>
        </w:rPr>
        <w:t xml:space="preserve"> </w:t>
      </w:r>
      <w:r>
        <w:t>spolupráci,</w:t>
      </w:r>
      <w:r>
        <w:rPr>
          <w:spacing w:val="-6"/>
        </w:rPr>
        <w:t xml:space="preserve"> </w:t>
      </w:r>
      <w:r>
        <w:t>vzájomnej</w:t>
      </w:r>
      <w:r>
        <w:rPr>
          <w:spacing w:val="-4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výmene</w:t>
      </w:r>
      <w:r>
        <w:rPr>
          <w:spacing w:val="-4"/>
        </w:rPr>
        <w:t xml:space="preserve"> </w:t>
      </w:r>
      <w:r>
        <w:t>informácii</w:t>
      </w:r>
      <w:r>
        <w:rPr>
          <w:spacing w:val="-6"/>
        </w:rPr>
        <w:t xml:space="preserve"> </w:t>
      </w:r>
      <w:r>
        <w:t>medzi</w:t>
      </w:r>
      <w:r>
        <w:rPr>
          <w:spacing w:val="-4"/>
        </w:rPr>
        <w:t xml:space="preserve"> </w:t>
      </w:r>
      <w:r>
        <w:t xml:space="preserve">členmi </w:t>
      </w:r>
      <w:r>
        <w:rPr>
          <w:spacing w:val="-2"/>
        </w:rPr>
        <w:t>organizácie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ind w:right="190"/>
      </w:pPr>
      <w:r>
        <w:t>podporovať</w:t>
      </w:r>
      <w:r>
        <w:rPr>
          <w:spacing w:val="-2"/>
        </w:rPr>
        <w:t xml:space="preserve"> </w:t>
      </w:r>
      <w:r>
        <w:t>rozširovanie</w:t>
      </w:r>
      <w:r>
        <w:rPr>
          <w:spacing w:val="-3"/>
        </w:rPr>
        <w:t xml:space="preserve"> </w:t>
      </w:r>
      <w:r>
        <w:t>členskej</w:t>
      </w:r>
      <w:r>
        <w:rPr>
          <w:spacing w:val="-2"/>
        </w:rPr>
        <w:t xml:space="preserve"> </w:t>
      </w:r>
      <w:r>
        <w:t>základne</w:t>
      </w:r>
      <w:r>
        <w:rPr>
          <w:spacing w:val="-3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radov</w:t>
      </w:r>
      <w:r>
        <w:rPr>
          <w:spacing w:val="-5"/>
        </w:rPr>
        <w:t xml:space="preserve"> </w:t>
      </w:r>
      <w:r>
        <w:t>pracovníkov</w:t>
      </w:r>
      <w:r>
        <w:rPr>
          <w:spacing w:val="-5"/>
        </w:rPr>
        <w:t xml:space="preserve"> </w:t>
      </w:r>
      <w:r>
        <w:t>múzeí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galérií na Slovensku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ind w:right="367"/>
      </w:pPr>
      <w:r>
        <w:t>zastupovať</w:t>
      </w:r>
      <w:r>
        <w:rPr>
          <w:spacing w:val="-3"/>
        </w:rPr>
        <w:t xml:space="preserve"> </w:t>
      </w:r>
      <w:r>
        <w:t>záujmy</w:t>
      </w:r>
      <w:r>
        <w:rPr>
          <w:spacing w:val="-4"/>
        </w:rPr>
        <w:t xml:space="preserve"> </w:t>
      </w:r>
      <w:r>
        <w:t>členov</w:t>
      </w:r>
      <w:r>
        <w:rPr>
          <w:spacing w:val="-5"/>
        </w:rPr>
        <w:t xml:space="preserve"> </w:t>
      </w:r>
      <w:r>
        <w:t>voči</w:t>
      </w:r>
      <w:r>
        <w:rPr>
          <w:spacing w:val="-4"/>
        </w:rPr>
        <w:t xml:space="preserve"> </w:t>
      </w:r>
      <w:r>
        <w:t>Generálnemu</w:t>
      </w:r>
      <w:r>
        <w:rPr>
          <w:spacing w:val="-5"/>
        </w:rPr>
        <w:t xml:space="preserve"> </w:t>
      </w:r>
      <w:r>
        <w:t>sekretariátu</w:t>
      </w:r>
      <w:r>
        <w:rPr>
          <w:spacing w:val="-1"/>
        </w:rPr>
        <w:t xml:space="preserve"> </w:t>
      </w:r>
      <w:r>
        <w:t>ICOM,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aj</w:t>
      </w:r>
      <w:r>
        <w:rPr>
          <w:spacing w:val="-6"/>
        </w:rPr>
        <w:t xml:space="preserve"> </w:t>
      </w:r>
      <w:r>
        <w:t>voči</w:t>
      </w:r>
      <w:r>
        <w:rPr>
          <w:spacing w:val="-4"/>
        </w:rPr>
        <w:t xml:space="preserve"> </w:t>
      </w:r>
      <w:r>
        <w:t>ďalším profesijným organizáciám, zriaďovateľom múzeí a ďalším inštitúciám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</w:pPr>
      <w:r>
        <w:t>organizovať</w:t>
      </w:r>
      <w:r>
        <w:rPr>
          <w:spacing w:val="-5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ICOM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Slovensku</w:t>
      </w:r>
    </w:p>
    <w:p w:rsidR="00943950" w:rsidRDefault="00943950">
      <w:pPr>
        <w:pStyle w:val="ListParagraph"/>
        <w:numPr>
          <w:ilvl w:val="0"/>
          <w:numId w:val="2"/>
        </w:numPr>
        <w:tabs>
          <w:tab w:val="left" w:pos="840"/>
        </w:tabs>
        <w:ind w:right="197"/>
      </w:pPr>
      <w:r>
        <w:t>spolupracovať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medzinárodnými</w:t>
      </w:r>
      <w:r>
        <w:rPr>
          <w:spacing w:val="-5"/>
        </w:rPr>
        <w:t xml:space="preserve"> </w:t>
      </w:r>
      <w:r>
        <w:t>komitétmi</w:t>
      </w:r>
      <w:r>
        <w:rPr>
          <w:spacing w:val="-2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národnými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medzinárodnými organizáciami, pracujúcimi v oblasti múzeí alebo združujúcimi ich pracovníkov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ind w:left="0"/>
      </w:pPr>
    </w:p>
    <w:p w:rsidR="00943950" w:rsidRDefault="00943950">
      <w:pPr>
        <w:ind w:left="4" w:right="19"/>
        <w:jc w:val="center"/>
        <w:rPr>
          <w:b/>
          <w:bCs/>
        </w:rPr>
      </w:pPr>
      <w:r>
        <w:rPr>
          <w:b/>
          <w:bCs/>
        </w:rPr>
        <w:t>článok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5"/>
        </w:rPr>
        <w:t>III</w:t>
      </w:r>
    </w:p>
    <w:p w:rsidR="00943950" w:rsidRDefault="00943950">
      <w:pPr>
        <w:ind w:right="19"/>
        <w:jc w:val="center"/>
        <w:rPr>
          <w:b/>
          <w:bCs/>
        </w:rPr>
      </w:pPr>
      <w:r>
        <w:rPr>
          <w:b/>
          <w:bCs/>
        </w:rPr>
        <w:t>Definícia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použitých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termínov</w:t>
      </w:r>
    </w:p>
    <w:p w:rsidR="00943950" w:rsidRDefault="00943950">
      <w:pPr>
        <w:pStyle w:val="ListParagraph"/>
        <w:numPr>
          <w:ilvl w:val="1"/>
          <w:numId w:val="15"/>
        </w:numPr>
        <w:tabs>
          <w:tab w:val="left" w:pos="3315"/>
        </w:tabs>
        <w:spacing w:before="267"/>
        <w:ind w:left="3315" w:hanging="394"/>
        <w:rPr>
          <w:b/>
          <w:bCs/>
        </w:rPr>
      </w:pPr>
      <w:r>
        <w:rPr>
          <w:b/>
          <w:bCs/>
        </w:rPr>
        <w:t>Etický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kódex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múzeí</w:t>
      </w:r>
      <w:r>
        <w:rPr>
          <w:b/>
          <w:bCs/>
          <w:spacing w:val="-4"/>
        </w:rPr>
        <w:t xml:space="preserve"> ICOM</w:t>
      </w:r>
    </w:p>
    <w:p w:rsidR="00943950" w:rsidRDefault="00943950">
      <w:pPr>
        <w:pStyle w:val="BodyText"/>
        <w:spacing w:before="1"/>
        <w:ind w:left="120"/>
      </w:pPr>
      <w:r>
        <w:t>Etický kódex múzeí ICOM definuje etické štandardy múzeí zohľadňujúc princípy, ktoré sú všeobecne uznávané v medzinárodnej múzejnej komunite. Členstvo v ICOM a zaplatenie ročného</w:t>
      </w:r>
      <w:r>
        <w:rPr>
          <w:spacing w:val="-2"/>
        </w:rPr>
        <w:t xml:space="preserve"> </w:t>
      </w:r>
      <w:r>
        <w:t>príspevku</w:t>
      </w:r>
      <w:r>
        <w:rPr>
          <w:spacing w:val="-3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t>potvrdením</w:t>
      </w:r>
      <w:r>
        <w:rPr>
          <w:spacing w:val="-2"/>
        </w:rPr>
        <w:t xml:space="preserve"> </w:t>
      </w:r>
      <w:r>
        <w:t>akceptácie</w:t>
      </w:r>
      <w:r>
        <w:rPr>
          <w:spacing w:val="-3"/>
        </w:rPr>
        <w:t xml:space="preserve"> </w:t>
      </w:r>
      <w:r>
        <w:t>Etického</w:t>
      </w:r>
      <w:r>
        <w:rPr>
          <w:spacing w:val="-5"/>
        </w:rPr>
        <w:t xml:space="preserve"> </w:t>
      </w:r>
      <w:r>
        <w:t>kódexu</w:t>
      </w:r>
      <w:r>
        <w:rPr>
          <w:spacing w:val="-3"/>
        </w:rPr>
        <w:t xml:space="preserve"> </w:t>
      </w:r>
      <w:r>
        <w:t>múzeí</w:t>
      </w:r>
      <w:r>
        <w:rPr>
          <w:spacing w:val="-6"/>
        </w:rPr>
        <w:t xml:space="preserve"> </w:t>
      </w:r>
      <w:r>
        <w:t>ICOM.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vydal slovenský preklad Etického kódexu múzeí ICOM v roku 2009 a je k dispozícii na webovej</w:t>
      </w:r>
    </w:p>
    <w:p w:rsidR="00943950" w:rsidRDefault="00943950">
      <w:pPr>
        <w:pStyle w:val="BodyText"/>
        <w:spacing w:before="1"/>
        <w:ind w:left="120"/>
      </w:pPr>
      <w:r>
        <w:t>stránke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rPr>
          <w:spacing w:val="-2"/>
        </w:rPr>
        <w:t>ICOM.</w:t>
      </w:r>
    </w:p>
    <w:p w:rsidR="00943950" w:rsidRDefault="00943950">
      <w:pPr>
        <w:sectPr w:rsidR="00943950">
          <w:footerReference w:type="default" r:id="rId7"/>
          <w:type w:val="continuous"/>
          <w:pgSz w:w="11910" w:h="16840"/>
          <w:pgMar w:top="1380" w:right="1660" w:bottom="1360" w:left="1680" w:header="0" w:footer="1173" w:gutter="0"/>
          <w:pgNumType w:start="1"/>
          <w:cols w:space="708"/>
        </w:sectPr>
      </w:pPr>
    </w:p>
    <w:p w:rsidR="00943950" w:rsidRDefault="00943950">
      <w:pPr>
        <w:pStyle w:val="Heading1"/>
        <w:numPr>
          <w:ilvl w:val="1"/>
          <w:numId w:val="15"/>
        </w:numPr>
        <w:tabs>
          <w:tab w:val="left" w:pos="4066"/>
        </w:tabs>
        <w:spacing w:before="38"/>
        <w:ind w:left="4066" w:hanging="394"/>
      </w:pPr>
      <w:r>
        <w:rPr>
          <w:spacing w:val="-2"/>
        </w:rPr>
        <w:t>Múzeum</w:t>
      </w:r>
    </w:p>
    <w:p w:rsidR="00943950" w:rsidRDefault="00943950">
      <w:pPr>
        <w:pStyle w:val="BodyText"/>
        <w:spacing w:before="1"/>
        <w:ind w:left="120" w:right="218"/>
      </w:pPr>
      <w:r>
        <w:t>Pod múzeom sa v činnosti ICOM rozumie inštitúcia s dlhodobým pôsobením, bez primárnej orientácie na zisk, ktorej funkciou je služba a otvorenosť verejnosti. Zaoberá sa získavaním, ochranou,</w:t>
      </w:r>
      <w:r>
        <w:rPr>
          <w:spacing w:val="-6"/>
        </w:rPr>
        <w:t xml:space="preserve"> </w:t>
      </w:r>
      <w:r>
        <w:t>výskumom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prezentáciou</w:t>
      </w:r>
      <w:r>
        <w:rPr>
          <w:spacing w:val="-4"/>
        </w:rPr>
        <w:t xml:space="preserve"> </w:t>
      </w:r>
      <w:r>
        <w:t>predmetov</w:t>
      </w:r>
      <w:r>
        <w:rPr>
          <w:spacing w:val="-4"/>
        </w:rPr>
        <w:t xml:space="preserve"> </w:t>
      </w:r>
      <w:r>
        <w:t>kultúrneho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prírodného</w:t>
      </w:r>
      <w:r>
        <w:rPr>
          <w:spacing w:val="-5"/>
        </w:rPr>
        <w:t xml:space="preserve"> </w:t>
      </w:r>
      <w:r>
        <w:t>dedičstva</w:t>
      </w:r>
      <w:r>
        <w:rPr>
          <w:spacing w:val="-3"/>
        </w:rPr>
        <w:t xml:space="preserve"> </w:t>
      </w:r>
      <w:r>
        <w:t>ľudstva a jeho prostredia. Pod múzeom sa teda rozumejú nielen múzeá, ale tiež galérie, verejné</w:t>
      </w:r>
    </w:p>
    <w:p w:rsidR="00943950" w:rsidRDefault="00943950">
      <w:pPr>
        <w:pStyle w:val="BodyText"/>
        <w:spacing w:line="267" w:lineRule="exact"/>
        <w:ind w:left="120"/>
      </w:pPr>
      <w:r>
        <w:t>a</w:t>
      </w:r>
      <w:r>
        <w:rPr>
          <w:spacing w:val="-5"/>
        </w:rPr>
        <w:t xml:space="preserve"> </w:t>
      </w:r>
      <w:r>
        <w:t>verejne</w:t>
      </w:r>
      <w:r>
        <w:rPr>
          <w:spacing w:val="-4"/>
        </w:rPr>
        <w:t xml:space="preserve"> </w:t>
      </w:r>
      <w:r>
        <w:t>prístupné</w:t>
      </w:r>
      <w:r>
        <w:rPr>
          <w:spacing w:val="-5"/>
        </w:rPr>
        <w:t xml:space="preserve"> </w:t>
      </w:r>
      <w:r>
        <w:t>súkromné</w:t>
      </w:r>
      <w:r>
        <w:rPr>
          <w:spacing w:val="-4"/>
        </w:rPr>
        <w:t xml:space="preserve"> </w:t>
      </w:r>
      <w:r>
        <w:t>zbierky,</w:t>
      </w:r>
      <w:r>
        <w:rPr>
          <w:spacing w:val="-7"/>
        </w:rPr>
        <w:t xml:space="preserve"> </w:t>
      </w:r>
      <w:r>
        <w:t>knižnice,</w:t>
      </w:r>
      <w:r>
        <w:rPr>
          <w:spacing w:val="-6"/>
        </w:rPr>
        <w:t xml:space="preserve"> </w:t>
      </w:r>
      <w:r>
        <w:t>archívy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vedecké,</w:t>
      </w:r>
      <w:r>
        <w:rPr>
          <w:spacing w:val="-7"/>
        </w:rPr>
        <w:t xml:space="preserve"> </w:t>
      </w:r>
      <w:r>
        <w:t>vzdelávacie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943950" w:rsidRDefault="00943950">
      <w:pPr>
        <w:pStyle w:val="BodyText"/>
        <w:ind w:left="120"/>
      </w:pPr>
      <w:r>
        <w:t>dokumentačné</w:t>
      </w:r>
      <w:r>
        <w:rPr>
          <w:spacing w:val="-7"/>
        </w:rPr>
        <w:t xml:space="preserve"> </w:t>
      </w:r>
      <w:r>
        <w:t>pracoviská,</w:t>
      </w:r>
      <w:r>
        <w:rPr>
          <w:spacing w:val="-6"/>
        </w:rPr>
        <w:t xml:space="preserve"> </w:t>
      </w:r>
      <w:r>
        <w:t>ktorých</w:t>
      </w:r>
      <w:r>
        <w:rPr>
          <w:spacing w:val="-4"/>
        </w:rPr>
        <w:t xml:space="preserve"> </w:t>
      </w:r>
      <w:r>
        <w:t>poslanie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popísanou</w:t>
      </w:r>
      <w:r>
        <w:rPr>
          <w:spacing w:val="-5"/>
        </w:rPr>
        <w:t xml:space="preserve"> </w:t>
      </w:r>
      <w:r>
        <w:t>činnosťou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funkciami</w:t>
      </w:r>
    </w:p>
    <w:p w:rsidR="00943950" w:rsidRDefault="00943950">
      <w:pPr>
        <w:pStyle w:val="BodyText"/>
        <w:ind w:left="120"/>
      </w:pPr>
      <w:r>
        <w:t>„zbierkotvorných</w:t>
      </w:r>
      <w:r>
        <w:rPr>
          <w:spacing w:val="-9"/>
        </w:rPr>
        <w:t xml:space="preserve"> </w:t>
      </w:r>
      <w:r>
        <w:t>inštitúcií“.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terminológii</w:t>
      </w:r>
      <w:r>
        <w:rPr>
          <w:spacing w:val="-7"/>
        </w:rPr>
        <w:t xml:space="preserve"> </w:t>
      </w:r>
      <w:r>
        <w:t>ICOM</w:t>
      </w:r>
      <w:r>
        <w:rPr>
          <w:spacing w:val="-7"/>
        </w:rPr>
        <w:t xml:space="preserve"> </w:t>
      </w:r>
      <w:r>
        <w:t>zodpovedajú</w:t>
      </w:r>
      <w:r>
        <w:rPr>
          <w:spacing w:val="-8"/>
        </w:rPr>
        <w:t xml:space="preserve"> </w:t>
      </w:r>
      <w:r>
        <w:t>tieto</w:t>
      </w:r>
      <w:r>
        <w:rPr>
          <w:spacing w:val="-8"/>
        </w:rPr>
        <w:t xml:space="preserve"> </w:t>
      </w:r>
      <w:r>
        <w:t>inštitúcie</w:t>
      </w:r>
      <w:r>
        <w:rPr>
          <w:spacing w:val="-6"/>
        </w:rPr>
        <w:t xml:space="preserve"> </w:t>
      </w:r>
      <w:r>
        <w:rPr>
          <w:spacing w:val="-2"/>
        </w:rPr>
        <w:t>formulácii</w:t>
      </w:r>
    </w:p>
    <w:p w:rsidR="00943950" w:rsidRDefault="00943950">
      <w:pPr>
        <w:pStyle w:val="BodyText"/>
        <w:spacing w:before="1"/>
        <w:ind w:left="120"/>
      </w:pPr>
      <w:r>
        <w:t>„inštitúcie</w:t>
      </w:r>
      <w:r>
        <w:rPr>
          <w:spacing w:val="-6"/>
        </w:rPr>
        <w:t xml:space="preserve"> </w:t>
      </w:r>
      <w:r>
        <w:t>obdobného</w:t>
      </w:r>
      <w:r>
        <w:rPr>
          <w:spacing w:val="-5"/>
        </w:rPr>
        <w:t xml:space="preserve"> </w:t>
      </w:r>
      <w:r>
        <w:t>charakteru</w:t>
      </w:r>
      <w:r>
        <w:rPr>
          <w:spacing w:val="-4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múzeum,</w:t>
      </w:r>
      <w:r>
        <w:rPr>
          <w:spacing w:val="-4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rPr>
          <w:spacing w:val="-2"/>
        </w:rPr>
        <w:t>uznal“.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5"/>
        </w:numPr>
        <w:tabs>
          <w:tab w:val="left" w:pos="3530"/>
        </w:tabs>
        <w:ind w:left="3530" w:hanging="393"/>
      </w:pPr>
      <w:r>
        <w:t>Múzejní</w:t>
      </w:r>
      <w:r>
        <w:rPr>
          <w:spacing w:val="-6"/>
        </w:rPr>
        <w:t xml:space="preserve"> </w:t>
      </w:r>
      <w:r>
        <w:rPr>
          <w:spacing w:val="-2"/>
        </w:rPr>
        <w:t>profesionáli</w:t>
      </w:r>
    </w:p>
    <w:p w:rsidR="00943950" w:rsidRDefault="00943950">
      <w:pPr>
        <w:pStyle w:val="BodyText"/>
        <w:ind w:left="120" w:right="164"/>
      </w:pPr>
      <w:r>
        <w:t>Zamestnanci múzeí, ktorí absolvovali špecializovaný typ štúdia alebo disponujú jemu zodpovedajúcou</w:t>
      </w:r>
      <w:r>
        <w:rPr>
          <w:spacing w:val="-6"/>
        </w:rPr>
        <w:t xml:space="preserve"> </w:t>
      </w:r>
      <w:r>
        <w:t>praxou</w:t>
      </w:r>
      <w:r>
        <w:rPr>
          <w:spacing w:val="-6"/>
        </w:rPr>
        <w:t xml:space="preserve"> </w:t>
      </w:r>
      <w:r>
        <w:t>spojenou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správou,</w:t>
      </w:r>
      <w:r>
        <w:rPr>
          <w:spacing w:val="-3"/>
        </w:rPr>
        <w:t xml:space="preserve"> </w:t>
      </w:r>
      <w:r>
        <w:t>prevádzkou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činnosťami</w:t>
      </w:r>
      <w:r>
        <w:rPr>
          <w:spacing w:val="-5"/>
        </w:rPr>
        <w:t xml:space="preserve"> </w:t>
      </w:r>
      <w:r>
        <w:t>múzeí.</w:t>
      </w:r>
      <w:r>
        <w:rPr>
          <w:spacing w:val="-4"/>
        </w:rPr>
        <w:t xml:space="preserve"> </w:t>
      </w:r>
      <w:r>
        <w:t>Rovnako</w:t>
      </w:r>
      <w:r>
        <w:rPr>
          <w:spacing w:val="-2"/>
        </w:rPr>
        <w:t xml:space="preserve"> </w:t>
      </w:r>
      <w:r>
        <w:t>sem môžu patriť nezávislé osoby rešpektujúce Etický kódex múzeí ICOM, pracujúce s múzeami a pre múzeá; avšak predmetom ich činnosti nemôže byť propagácia alebo obchod</w:t>
      </w:r>
    </w:p>
    <w:p w:rsidR="00943950" w:rsidRDefault="00943950">
      <w:pPr>
        <w:pStyle w:val="BodyText"/>
        <w:ind w:left="120"/>
      </w:pPr>
      <w:r>
        <w:t>s</w:t>
      </w:r>
      <w:r>
        <w:rPr>
          <w:spacing w:val="-2"/>
        </w:rPr>
        <w:t xml:space="preserve"> </w:t>
      </w:r>
      <w:r>
        <w:t>komerčnými</w:t>
      </w:r>
      <w:r>
        <w:rPr>
          <w:spacing w:val="-2"/>
        </w:rPr>
        <w:t xml:space="preserve"> </w:t>
      </w:r>
      <w:r>
        <w:t>produktmi,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už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oblasti</w:t>
      </w:r>
      <w:r>
        <w:rPr>
          <w:spacing w:val="-5"/>
        </w:rPr>
        <w:t xml:space="preserve"> </w:t>
      </w:r>
      <w:r>
        <w:t>kultúrneho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prírodného</w:t>
      </w:r>
      <w:r>
        <w:rPr>
          <w:spacing w:val="-4"/>
        </w:rPr>
        <w:t xml:space="preserve"> </w:t>
      </w:r>
      <w:r>
        <w:t>dedičstva,</w:t>
      </w:r>
      <w:r>
        <w:rPr>
          <w:spacing w:val="-2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oblasti zariadenia múzeí a ich fungovania.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spacing w:before="1"/>
        <w:ind w:left="3500" w:right="3517"/>
        <w:jc w:val="center"/>
      </w:pPr>
      <w:r>
        <w:t>článok</w:t>
      </w:r>
      <w:r>
        <w:rPr>
          <w:spacing w:val="-13"/>
        </w:rPr>
        <w:t xml:space="preserve"> </w:t>
      </w:r>
      <w:r>
        <w:t xml:space="preserve">IV </w:t>
      </w:r>
      <w:r>
        <w:rPr>
          <w:spacing w:val="-2"/>
        </w:rPr>
        <w:t>Členstvo</w:t>
      </w:r>
    </w:p>
    <w:p w:rsidR="00943950" w:rsidRDefault="00943950">
      <w:pPr>
        <w:pStyle w:val="BodyText"/>
        <w:ind w:left="0"/>
        <w:rPr>
          <w:b/>
          <w:bCs/>
        </w:rPr>
      </w:pPr>
    </w:p>
    <w:p w:rsidR="00943950" w:rsidRDefault="00943950">
      <w:pPr>
        <w:pStyle w:val="BodyText"/>
        <w:ind w:left="120"/>
      </w:pPr>
      <w:r>
        <w:t>Členstvo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otvorené</w:t>
      </w:r>
      <w:r>
        <w:rPr>
          <w:spacing w:val="-5"/>
        </w:rPr>
        <w:t xml:space="preserve"> </w:t>
      </w:r>
      <w:r>
        <w:t>múzeám,</w:t>
      </w:r>
      <w:r>
        <w:rPr>
          <w:spacing w:val="-3"/>
        </w:rPr>
        <w:t xml:space="preserve"> </w:t>
      </w:r>
      <w:r>
        <w:t>galériám,</w:t>
      </w:r>
      <w:r>
        <w:rPr>
          <w:spacing w:val="-3"/>
        </w:rPr>
        <w:t xml:space="preserve"> </w:t>
      </w:r>
      <w:r>
        <w:t>inštitúciám</w:t>
      </w:r>
      <w:r>
        <w:rPr>
          <w:spacing w:val="-4"/>
        </w:rPr>
        <w:t xml:space="preserve"> </w:t>
      </w:r>
      <w:r>
        <w:t>obdobného</w:t>
      </w:r>
      <w:r>
        <w:rPr>
          <w:spacing w:val="-3"/>
        </w:rPr>
        <w:t xml:space="preserve"> </w:t>
      </w:r>
      <w:r>
        <w:t>charakteru,</w:t>
      </w:r>
      <w:r>
        <w:rPr>
          <w:spacing w:val="-6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 xml:space="preserve">za také uznal </w:t>
      </w:r>
      <w:r>
        <w:rPr>
          <w:b/>
          <w:bCs/>
        </w:rPr>
        <w:t xml:space="preserve">(ďalej len „múzeá“), </w:t>
      </w:r>
      <w:r>
        <w:t>múzejným profesionálom a študentom špecifikovaným</w:t>
      </w:r>
    </w:p>
    <w:p w:rsidR="00943950" w:rsidRDefault="00943950">
      <w:pPr>
        <w:pStyle w:val="BodyText"/>
        <w:spacing w:before="1" w:line="267" w:lineRule="exact"/>
        <w:ind w:left="120"/>
      </w:pPr>
      <w:r>
        <w:t>v</w:t>
      </w:r>
      <w:r>
        <w:rPr>
          <w:spacing w:val="-2"/>
        </w:rPr>
        <w:t xml:space="preserve"> </w:t>
      </w:r>
      <w:r>
        <w:t>bode</w:t>
      </w:r>
      <w:r>
        <w:rPr>
          <w:spacing w:val="-1"/>
        </w:rPr>
        <w:t xml:space="preserve"> </w:t>
      </w:r>
      <w:r>
        <w:rPr>
          <w:spacing w:val="-2"/>
        </w:rPr>
        <w:t>IV.1.C</w:t>
      </w:r>
    </w:p>
    <w:p w:rsidR="00943950" w:rsidRDefault="00943950">
      <w:pPr>
        <w:pStyle w:val="BodyText"/>
        <w:ind w:left="120"/>
      </w:pPr>
      <w:r>
        <w:t>Členom</w:t>
      </w:r>
      <w:r>
        <w:rPr>
          <w:spacing w:val="-1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nesmie</w:t>
      </w:r>
      <w:r>
        <w:rPr>
          <w:spacing w:val="-4"/>
        </w:rPr>
        <w:t xml:space="preserve"> </w:t>
      </w:r>
      <w:r>
        <w:t>stať</w:t>
      </w:r>
      <w:r>
        <w:rPr>
          <w:spacing w:val="-2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organizácia</w:t>
      </w:r>
      <w:r>
        <w:rPr>
          <w:spacing w:val="-3"/>
        </w:rPr>
        <w:t xml:space="preserve"> </w:t>
      </w:r>
      <w:r>
        <w:t>(vrátane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zamestnancov),</w:t>
      </w:r>
      <w:r>
        <w:rPr>
          <w:spacing w:val="-4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osoba,</w:t>
      </w:r>
      <w:r>
        <w:rPr>
          <w:spacing w:val="-2"/>
        </w:rPr>
        <w:t xml:space="preserve"> </w:t>
      </w:r>
      <w:r>
        <w:t>ktorá propaguje, predáva a kupuje kultúrne a prírodné dedičstvo, umenie, vedecké predmety a</w:t>
      </w:r>
    </w:p>
    <w:p w:rsidR="00943950" w:rsidRDefault="00943950">
      <w:pPr>
        <w:pStyle w:val="BodyText"/>
        <w:ind w:left="120"/>
      </w:pPr>
      <w:r>
        <w:t>prírodné</w:t>
      </w:r>
      <w:r>
        <w:rPr>
          <w:spacing w:val="-3"/>
        </w:rPr>
        <w:t xml:space="preserve"> </w:t>
      </w:r>
      <w:r>
        <w:t>druhy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účelom</w:t>
      </w:r>
      <w:r>
        <w:rPr>
          <w:spacing w:val="-2"/>
        </w:rPr>
        <w:t xml:space="preserve"> zisku.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4"/>
        </w:numPr>
        <w:tabs>
          <w:tab w:val="left" w:pos="3645"/>
        </w:tabs>
        <w:ind w:left="3645" w:hanging="409"/>
      </w:pPr>
      <w:r>
        <w:t>kategórie</w:t>
      </w:r>
      <w:r>
        <w:rPr>
          <w:spacing w:val="-6"/>
        </w:rPr>
        <w:t xml:space="preserve"> </w:t>
      </w:r>
      <w:r>
        <w:rPr>
          <w:spacing w:val="-2"/>
        </w:rPr>
        <w:t>členstva</w:t>
      </w:r>
    </w:p>
    <w:p w:rsidR="00943950" w:rsidRDefault="00943950">
      <w:pPr>
        <w:pStyle w:val="ListParagraph"/>
        <w:numPr>
          <w:ilvl w:val="0"/>
          <w:numId w:val="1"/>
        </w:numPr>
        <w:tabs>
          <w:tab w:val="left" w:pos="838"/>
        </w:tabs>
        <w:ind w:left="838" w:hanging="291"/>
        <w:rPr>
          <w:b/>
          <w:bCs/>
        </w:rPr>
      </w:pPr>
      <w:r>
        <w:rPr>
          <w:b/>
          <w:bCs/>
          <w:spacing w:val="-2"/>
        </w:rPr>
        <w:t>inštitucionálne:</w:t>
      </w:r>
    </w:p>
    <w:p w:rsidR="00943950" w:rsidRDefault="00943950">
      <w:pPr>
        <w:pStyle w:val="BodyText"/>
        <w:spacing w:before="1"/>
        <w:ind w:left="120"/>
      </w:pPr>
      <w:r>
        <w:t>Múzeá,</w:t>
      </w:r>
      <w:r>
        <w:rPr>
          <w:spacing w:val="-4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majú</w:t>
      </w:r>
      <w:r>
        <w:rPr>
          <w:spacing w:val="-4"/>
        </w:rPr>
        <w:t xml:space="preserve"> </w:t>
      </w:r>
      <w:r>
        <w:t>sídlo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Slovenskej</w:t>
      </w:r>
      <w:r>
        <w:rPr>
          <w:spacing w:val="-3"/>
        </w:rPr>
        <w:t xml:space="preserve"> </w:t>
      </w:r>
      <w:r>
        <w:rPr>
          <w:spacing w:val="-2"/>
        </w:rPr>
        <w:t>republiky.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0"/>
          <w:numId w:val="1"/>
        </w:numPr>
        <w:tabs>
          <w:tab w:val="left" w:pos="840"/>
        </w:tabs>
        <w:ind w:right="6533"/>
      </w:pPr>
      <w:r>
        <w:rPr>
          <w:spacing w:val="-2"/>
        </w:rPr>
        <w:t>individuálne: regulárne:</w:t>
      </w:r>
    </w:p>
    <w:p w:rsidR="00943950" w:rsidRDefault="00943950">
      <w:pPr>
        <w:pStyle w:val="BodyText"/>
        <w:spacing w:line="267" w:lineRule="exact"/>
        <w:ind w:left="120"/>
      </w:pPr>
      <w:r>
        <w:t>Múzejní</w:t>
      </w:r>
      <w:r>
        <w:rPr>
          <w:spacing w:val="-6"/>
        </w:rPr>
        <w:t xml:space="preserve"> </w:t>
      </w:r>
      <w:r>
        <w:t>profesionáli</w:t>
      </w:r>
      <w:r>
        <w:rPr>
          <w:spacing w:val="-8"/>
        </w:rPr>
        <w:t xml:space="preserve"> </w:t>
      </w:r>
      <w:r>
        <w:t>pracujúci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Slovenskej</w:t>
      </w:r>
      <w:r>
        <w:rPr>
          <w:spacing w:val="-7"/>
        </w:rPr>
        <w:t xml:space="preserve"> </w:t>
      </w:r>
      <w:r>
        <w:rPr>
          <w:spacing w:val="-2"/>
        </w:rPr>
        <w:t>republike.</w:t>
      </w:r>
    </w:p>
    <w:p w:rsidR="00943950" w:rsidRDefault="00943950">
      <w:pPr>
        <w:pStyle w:val="Heading1"/>
        <w:ind w:left="840"/>
      </w:pPr>
      <w:r>
        <w:rPr>
          <w:spacing w:val="-2"/>
        </w:rPr>
        <w:t>seniorské:</w:t>
      </w:r>
    </w:p>
    <w:p w:rsidR="00943950" w:rsidRDefault="00943950">
      <w:pPr>
        <w:pStyle w:val="BodyText"/>
        <w:spacing w:before="1"/>
        <w:ind w:left="120"/>
      </w:pPr>
      <w:r>
        <w:t>Múzejní</w:t>
      </w:r>
      <w:r>
        <w:rPr>
          <w:spacing w:val="-5"/>
        </w:rPr>
        <w:t xml:space="preserve"> </w:t>
      </w:r>
      <w:r>
        <w:t>profesionáli,</w:t>
      </w:r>
      <w:r>
        <w:rPr>
          <w:spacing w:val="-6"/>
        </w:rPr>
        <w:t xml:space="preserve"> </w:t>
      </w:r>
      <w:r>
        <w:t>ktorí</w:t>
      </w:r>
      <w:r>
        <w:rPr>
          <w:spacing w:val="-3"/>
        </w:rPr>
        <w:t xml:space="preserve"> </w:t>
      </w:r>
      <w:r>
        <w:t>prestali</w:t>
      </w:r>
      <w:r>
        <w:rPr>
          <w:spacing w:val="-6"/>
        </w:rPr>
        <w:t xml:space="preserve"> </w:t>
      </w:r>
      <w:r>
        <w:t>vykonávať</w:t>
      </w:r>
      <w:r>
        <w:rPr>
          <w:spacing w:val="-2"/>
        </w:rPr>
        <w:t xml:space="preserve"> </w:t>
      </w:r>
      <w:r>
        <w:t>svoju</w:t>
      </w:r>
      <w:r>
        <w:rPr>
          <w:spacing w:val="-4"/>
        </w:rPr>
        <w:t xml:space="preserve"> </w:t>
      </w:r>
      <w:r>
        <w:t>prácu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múzeí</w:t>
      </w:r>
      <w:r>
        <w:rPr>
          <w:spacing w:val="-4"/>
        </w:rPr>
        <w:t xml:space="preserve"> </w:t>
      </w:r>
      <w:r>
        <w:t>odišli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dôchodok.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0"/>
          <w:numId w:val="1"/>
        </w:numPr>
        <w:tabs>
          <w:tab w:val="left" w:pos="838"/>
        </w:tabs>
        <w:ind w:left="838" w:hanging="291"/>
      </w:pPr>
      <w:r>
        <w:rPr>
          <w:spacing w:val="-2"/>
        </w:rPr>
        <w:t>študentské:</w:t>
      </w:r>
    </w:p>
    <w:p w:rsidR="00943950" w:rsidRDefault="00943950">
      <w:pPr>
        <w:pStyle w:val="BodyText"/>
        <w:ind w:left="120"/>
      </w:pPr>
      <w:r>
        <w:t>Študenti</w:t>
      </w:r>
      <w:r>
        <w:rPr>
          <w:spacing w:val="-7"/>
        </w:rPr>
        <w:t xml:space="preserve"> </w:t>
      </w:r>
      <w:r>
        <w:t>magisterského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postgraduálneho</w:t>
      </w:r>
      <w:r>
        <w:rPr>
          <w:spacing w:val="-6"/>
        </w:rPr>
        <w:t xml:space="preserve"> </w:t>
      </w:r>
      <w:r>
        <w:t>štúdia</w:t>
      </w:r>
      <w:r>
        <w:rPr>
          <w:spacing w:val="-9"/>
        </w:rPr>
        <w:t xml:space="preserve"> </w:t>
      </w:r>
      <w:r>
        <w:t>odborov</w:t>
      </w:r>
      <w:r>
        <w:rPr>
          <w:spacing w:val="-5"/>
        </w:rPr>
        <w:t xml:space="preserve"> </w:t>
      </w:r>
      <w:r>
        <w:t>súvisiacich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činnosťou</w:t>
      </w:r>
      <w:r>
        <w:rPr>
          <w:spacing w:val="-6"/>
        </w:rPr>
        <w:t xml:space="preserve"> </w:t>
      </w:r>
      <w:r>
        <w:rPr>
          <w:spacing w:val="-2"/>
        </w:rPr>
        <w:t>múzeí.</w:t>
      </w:r>
    </w:p>
    <w:p w:rsidR="00943950" w:rsidRDefault="00943950">
      <w:pPr>
        <w:pStyle w:val="BodyText"/>
        <w:spacing w:before="1"/>
        <w:ind w:left="0"/>
      </w:pPr>
    </w:p>
    <w:p w:rsidR="00943950" w:rsidRDefault="00943950">
      <w:pPr>
        <w:pStyle w:val="Heading1"/>
        <w:numPr>
          <w:ilvl w:val="0"/>
          <w:numId w:val="1"/>
        </w:numPr>
        <w:tabs>
          <w:tab w:val="left" w:pos="906"/>
        </w:tabs>
        <w:ind w:left="906" w:hanging="359"/>
        <w:rPr>
          <w:b w:val="0"/>
          <w:bCs w:val="0"/>
        </w:rPr>
      </w:pPr>
      <w:r>
        <w:t>mimoriadne</w:t>
      </w:r>
      <w:r>
        <w:rPr>
          <w:spacing w:val="-7"/>
        </w:rPr>
        <w:t xml:space="preserve"> </w:t>
      </w:r>
      <w:r>
        <w:rPr>
          <w:spacing w:val="-2"/>
        </w:rPr>
        <w:t>členstvo</w:t>
      </w:r>
      <w:r>
        <w:rPr>
          <w:b w:val="0"/>
          <w:bCs w:val="0"/>
          <w:spacing w:val="-2"/>
        </w:rPr>
        <w:t>:</w:t>
      </w:r>
    </w:p>
    <w:p w:rsidR="00943950" w:rsidRDefault="00943950">
      <w:pPr>
        <w:pStyle w:val="BodyText"/>
        <w:ind w:left="120"/>
      </w:pPr>
      <w:r>
        <w:t>Osoby alebo inštitúcie zo Slovenskej republiky, ktoré podporujú SK ICOM svojimi aktivitami a/alebo finančne</w:t>
      </w:r>
      <w:r>
        <w:rPr>
          <w:spacing w:val="-2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svojho</w:t>
      </w:r>
      <w:r>
        <w:rPr>
          <w:spacing w:val="-3"/>
        </w:rPr>
        <w:t xml:space="preserve"> </w:t>
      </w:r>
      <w:r>
        <w:t>záujmu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múzeá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medzinárodnú</w:t>
      </w:r>
      <w:r>
        <w:rPr>
          <w:spacing w:val="-3"/>
        </w:rPr>
        <w:t xml:space="preserve"> </w:t>
      </w:r>
      <w:r>
        <w:t>spoluprácu</w:t>
      </w:r>
      <w:r>
        <w:rPr>
          <w:spacing w:val="-5"/>
        </w:rPr>
        <w:t xml:space="preserve"> </w:t>
      </w:r>
      <w:r>
        <w:t>múzeí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každoročne prispievajú SK ICOM výrazne vyššou sumou, ako je ročný členský príspevok.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spacing w:before="268"/>
        <w:ind w:left="0"/>
      </w:pPr>
    </w:p>
    <w:p w:rsidR="00943950" w:rsidRDefault="00943950">
      <w:pPr>
        <w:pStyle w:val="Heading1"/>
        <w:numPr>
          <w:ilvl w:val="1"/>
          <w:numId w:val="14"/>
        </w:numPr>
        <w:tabs>
          <w:tab w:val="left" w:pos="3842"/>
        </w:tabs>
        <w:ind w:left="3842" w:hanging="409"/>
      </w:pPr>
      <w:r>
        <w:t>vznik</w:t>
      </w:r>
      <w:r>
        <w:rPr>
          <w:spacing w:val="-6"/>
        </w:rPr>
        <w:t xml:space="preserve"> </w:t>
      </w:r>
      <w:r>
        <w:rPr>
          <w:spacing w:val="-2"/>
        </w:rPr>
        <w:t>členstva</w:t>
      </w:r>
    </w:p>
    <w:p w:rsidR="00943950" w:rsidRDefault="00943950">
      <w:pPr>
        <w:sectPr w:rsidR="00943950">
          <w:pgSz w:w="11910" w:h="16840"/>
          <w:pgMar w:top="1380" w:right="1660" w:bottom="1360" w:left="1680" w:header="0" w:footer="1173" w:gutter="0"/>
          <w:cols w:space="708"/>
        </w:sectPr>
      </w:pPr>
    </w:p>
    <w:p w:rsidR="00943950" w:rsidRDefault="00943950">
      <w:pPr>
        <w:pStyle w:val="BodyText"/>
        <w:spacing w:before="38"/>
        <w:ind w:left="120"/>
      </w:pPr>
      <w:r>
        <w:t>Členstvo</w:t>
      </w:r>
      <w:r>
        <w:rPr>
          <w:spacing w:val="-4"/>
        </w:rPr>
        <w:t xml:space="preserve"> </w:t>
      </w:r>
      <w:r>
        <w:t>vzniká</w:t>
      </w:r>
      <w:r>
        <w:rPr>
          <w:spacing w:val="-3"/>
        </w:rPr>
        <w:t xml:space="preserve"> </w:t>
      </w:r>
      <w:r>
        <w:t>akceptovaním</w:t>
      </w:r>
      <w:r>
        <w:rPr>
          <w:spacing w:val="-2"/>
        </w:rPr>
        <w:t xml:space="preserve"> </w:t>
      </w:r>
      <w:r>
        <w:t>vyplnenej</w:t>
      </w:r>
      <w:r>
        <w:rPr>
          <w:spacing w:val="-5"/>
        </w:rPr>
        <w:t xml:space="preserve"> </w:t>
      </w:r>
      <w:r>
        <w:t>prihlášky</w:t>
      </w:r>
      <w:r>
        <w:rPr>
          <w:spacing w:val="-3"/>
        </w:rPr>
        <w:t xml:space="preserve"> </w:t>
      </w:r>
      <w:r>
        <w:t>Výborom</w:t>
      </w:r>
      <w:r>
        <w:rPr>
          <w:spacing w:val="-2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ICOM,</w:t>
      </w:r>
      <w:r>
        <w:rPr>
          <w:spacing w:val="-1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odporučením</w:t>
      </w:r>
      <w:r>
        <w:rPr>
          <w:spacing w:val="-3"/>
        </w:rPr>
        <w:t xml:space="preserve"> </w:t>
      </w:r>
      <w:r>
        <w:t>na Generálny sekretariát ICOM do Paríža a úhradou ročného členského príspevku.</w:t>
      </w:r>
    </w:p>
    <w:p w:rsidR="00943950" w:rsidRDefault="00943950">
      <w:pPr>
        <w:pStyle w:val="BodyText"/>
        <w:ind w:left="120" w:right="218"/>
      </w:pPr>
      <w:r>
        <w:t>O</w:t>
      </w:r>
      <w:r>
        <w:rPr>
          <w:spacing w:val="-3"/>
        </w:rPr>
        <w:t xml:space="preserve"> </w:t>
      </w:r>
      <w:r>
        <w:t>neakceptovaní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nedoporučení</w:t>
      </w:r>
      <w:r>
        <w:rPr>
          <w:spacing w:val="-3"/>
        </w:rPr>
        <w:t xml:space="preserve"> </w:t>
      </w:r>
      <w:r>
        <w:t>prihlášky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Generálny</w:t>
      </w:r>
      <w:r>
        <w:rPr>
          <w:spacing w:val="-2"/>
        </w:rPr>
        <w:t xml:space="preserve"> </w:t>
      </w:r>
      <w:r>
        <w:t>sekretariát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Výbor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 povinný záujemcu informovať.</w:t>
      </w:r>
    </w:p>
    <w:p w:rsidR="00943950" w:rsidRDefault="00943950">
      <w:pPr>
        <w:pStyle w:val="BodyText"/>
        <w:ind w:left="120"/>
      </w:pPr>
      <w:r>
        <w:t>Nový</w:t>
      </w:r>
      <w:r>
        <w:rPr>
          <w:spacing w:val="-3"/>
        </w:rPr>
        <w:t xml:space="preserve"> </w:t>
      </w:r>
      <w:r>
        <w:t>člen</w:t>
      </w:r>
      <w:r>
        <w:rPr>
          <w:spacing w:val="-6"/>
        </w:rPr>
        <w:t xml:space="preserve"> </w:t>
      </w:r>
      <w:r>
        <w:t>dostane,</w:t>
      </w:r>
      <w:r>
        <w:rPr>
          <w:spacing w:val="-3"/>
        </w:rPr>
        <w:t xml:space="preserve"> </w:t>
      </w:r>
      <w:r>
        <w:t>prostredníctvom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potvrdenie</w:t>
      </w:r>
      <w:r>
        <w:rPr>
          <w:spacing w:val="-3"/>
        </w:rPr>
        <w:t xml:space="preserve"> </w:t>
      </w:r>
      <w:r>
        <w:t>svojho</w:t>
      </w:r>
      <w:r>
        <w:rPr>
          <w:spacing w:val="-2"/>
        </w:rPr>
        <w:t xml:space="preserve"> </w:t>
      </w:r>
      <w:r>
        <w:t>členstva</w:t>
      </w:r>
      <w:r>
        <w:rPr>
          <w:spacing w:val="-6"/>
        </w:rPr>
        <w:t xml:space="preserve"> </w:t>
      </w:r>
      <w:r>
        <w:t>novú</w:t>
      </w:r>
      <w:r>
        <w:rPr>
          <w:spacing w:val="-4"/>
        </w:rPr>
        <w:t xml:space="preserve"> </w:t>
      </w:r>
      <w:r>
        <w:t>členskú kartu z Generálneho sekretariátu ICOM v Paríži.</w:t>
      </w:r>
    </w:p>
    <w:p w:rsidR="00943950" w:rsidRDefault="00943950">
      <w:pPr>
        <w:pStyle w:val="BodyText"/>
        <w:ind w:left="120"/>
      </w:pPr>
      <w:r>
        <w:t>Výbor</w:t>
      </w:r>
      <w:r>
        <w:rPr>
          <w:spacing w:val="-2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2"/>
        </w:rPr>
        <w:t xml:space="preserve"> </w:t>
      </w:r>
      <w:r>
        <w:t>posudzuje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danom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prihlášky,</w:t>
      </w:r>
      <w:r>
        <w:rPr>
          <w:spacing w:val="-4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doručené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konca</w:t>
      </w:r>
      <w:r>
        <w:rPr>
          <w:spacing w:val="-2"/>
        </w:rPr>
        <w:t xml:space="preserve"> </w:t>
      </w:r>
      <w:r>
        <w:t>augusta daného roku.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4"/>
        </w:numPr>
        <w:tabs>
          <w:tab w:val="left" w:pos="3733"/>
        </w:tabs>
        <w:ind w:left="3733" w:hanging="409"/>
      </w:pPr>
      <w:r>
        <w:t>obnova</w:t>
      </w:r>
      <w:r>
        <w:rPr>
          <w:spacing w:val="-7"/>
        </w:rPr>
        <w:t xml:space="preserve"> </w:t>
      </w:r>
      <w:r>
        <w:rPr>
          <w:spacing w:val="-2"/>
        </w:rPr>
        <w:t>členstva</w:t>
      </w:r>
    </w:p>
    <w:p w:rsidR="00943950" w:rsidRDefault="00943950">
      <w:pPr>
        <w:pStyle w:val="BodyText"/>
        <w:spacing w:before="1"/>
        <w:ind w:left="120"/>
      </w:pPr>
      <w:r>
        <w:t>Členstvo sa obnovuje každý rok a to úhradou ročného členského príspevku v čase od 1. decembra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 marca.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potvrdenie</w:t>
      </w:r>
      <w:r>
        <w:rPr>
          <w:spacing w:val="-2"/>
        </w:rPr>
        <w:t xml:space="preserve"> </w:t>
      </w:r>
      <w:r>
        <w:t>svojho</w:t>
      </w:r>
      <w:r>
        <w:rPr>
          <w:spacing w:val="-3"/>
        </w:rPr>
        <w:t xml:space="preserve"> </w:t>
      </w:r>
      <w:r>
        <w:t>členstva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danom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dostane</w:t>
      </w:r>
      <w:r>
        <w:rPr>
          <w:spacing w:val="-4"/>
        </w:rPr>
        <w:t xml:space="preserve"> </w:t>
      </w:r>
      <w:r>
        <w:t>člen,</w:t>
      </w:r>
      <w:r>
        <w:rPr>
          <w:spacing w:val="-3"/>
        </w:rPr>
        <w:t xml:space="preserve"> </w:t>
      </w:r>
      <w:r>
        <w:t>po úhrade ročného členského príspevku, na svoju kartu známku s aktuálnym rokom.</w:t>
      </w:r>
    </w:p>
    <w:p w:rsidR="00943950" w:rsidRDefault="00943950">
      <w:pPr>
        <w:pStyle w:val="BodyText"/>
        <w:ind w:left="120" w:right="218"/>
      </w:pPr>
      <w:r>
        <w:t>Člen, ktorý si neobnoví členstvo do 30. marca príslušného kalendárneho roku stráca nárok na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prislúchajúce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kategórii</w:t>
      </w:r>
      <w:r>
        <w:rPr>
          <w:spacing w:val="-1"/>
        </w:rPr>
        <w:t xml:space="preserve"> </w:t>
      </w:r>
      <w:r>
        <w:t>členstva. Ak tak neurobí do 30. novembra príslušného kalendárneho roku, jeho členstvo zaniká. Obnoviť ho je možné v nasledujúcom roku iba podaním novej prihlášky.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4"/>
        </w:numPr>
        <w:tabs>
          <w:tab w:val="left" w:pos="3395"/>
        </w:tabs>
        <w:ind w:left="3395" w:hanging="414"/>
        <w:jc w:val="both"/>
      </w:pPr>
      <w:r>
        <w:t>ročné</w:t>
      </w:r>
      <w:r>
        <w:rPr>
          <w:spacing w:val="-5"/>
        </w:rPr>
        <w:t xml:space="preserve"> </w:t>
      </w:r>
      <w:r>
        <w:t>členské</w:t>
      </w:r>
      <w:r>
        <w:rPr>
          <w:spacing w:val="-5"/>
        </w:rPr>
        <w:t xml:space="preserve"> </w:t>
      </w:r>
      <w:r>
        <w:rPr>
          <w:spacing w:val="-2"/>
        </w:rPr>
        <w:t>príspevky</w:t>
      </w:r>
    </w:p>
    <w:p w:rsidR="00943950" w:rsidRDefault="00943950">
      <w:pPr>
        <w:pStyle w:val="BodyText"/>
        <w:ind w:left="120" w:right="569"/>
        <w:jc w:val="both"/>
      </w:pPr>
      <w:r>
        <w:t>Výšku</w:t>
      </w:r>
      <w:r>
        <w:rPr>
          <w:spacing w:val="-1"/>
        </w:rPr>
        <w:t xml:space="preserve"> </w:t>
      </w:r>
      <w:r>
        <w:t>ročných</w:t>
      </w:r>
      <w:r>
        <w:rPr>
          <w:spacing w:val="-1"/>
        </w:rPr>
        <w:t xml:space="preserve"> </w:t>
      </w:r>
      <w:r>
        <w:t>členských príspevkov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kalendárny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jednotlivé</w:t>
      </w:r>
      <w:r>
        <w:rPr>
          <w:spacing w:val="-1"/>
        </w:rPr>
        <w:t xml:space="preserve"> </w:t>
      </w:r>
      <w:r>
        <w:t>kategórie</w:t>
      </w:r>
      <w:r>
        <w:rPr>
          <w:spacing w:val="-1"/>
        </w:rPr>
        <w:t xml:space="preserve"> </w:t>
      </w:r>
      <w:r>
        <w:t>členstva schvaľuje plenárne zhromaždenie (general assembly) ICOM. Výbor SK ICOM má právo</w:t>
      </w:r>
    </w:p>
    <w:p w:rsidR="00943950" w:rsidRDefault="00943950">
      <w:pPr>
        <w:pStyle w:val="BodyText"/>
        <w:spacing w:before="1"/>
        <w:ind w:left="120" w:right="362"/>
        <w:jc w:val="both"/>
      </w:pPr>
      <w:r>
        <w:t>k ročným členským príspevkom prirátať maximálne</w:t>
      </w:r>
      <w:r>
        <w:rPr>
          <w:spacing w:val="-3"/>
        </w:rPr>
        <w:t xml:space="preserve"> </w:t>
      </w:r>
      <w:r>
        <w:t>20% prirážku, ktorá zostane majetkom SK ICOM. Výbor SK ICOM prevodom zo svojho účtu odvedie ročné príspevky na Generálny sekretariát ICOM v ním stanovenom termíne.</w:t>
      </w:r>
    </w:p>
    <w:p w:rsidR="00943950" w:rsidRDefault="00943950">
      <w:pPr>
        <w:pStyle w:val="Heading1"/>
        <w:numPr>
          <w:ilvl w:val="1"/>
          <w:numId w:val="14"/>
        </w:numPr>
        <w:tabs>
          <w:tab w:val="left" w:pos="3810"/>
        </w:tabs>
        <w:spacing w:before="267"/>
        <w:ind w:left="3810" w:hanging="410"/>
      </w:pPr>
      <w:r>
        <w:t xml:space="preserve">zánik </w:t>
      </w:r>
      <w:r>
        <w:rPr>
          <w:spacing w:val="-2"/>
        </w:rPr>
        <w:t>členstva</w:t>
      </w:r>
    </w:p>
    <w:p w:rsidR="00943950" w:rsidRDefault="00943950">
      <w:pPr>
        <w:pStyle w:val="ListParagraph"/>
        <w:numPr>
          <w:ilvl w:val="1"/>
          <w:numId w:val="1"/>
        </w:numPr>
        <w:tabs>
          <w:tab w:val="left" w:pos="838"/>
        </w:tabs>
        <w:ind w:left="838" w:hanging="358"/>
      </w:pPr>
      <w:r>
        <w:t>nezaplatením</w:t>
      </w:r>
      <w:r>
        <w:rPr>
          <w:spacing w:val="-7"/>
        </w:rPr>
        <w:t xml:space="preserve"> </w:t>
      </w:r>
      <w:r>
        <w:t>ročného</w:t>
      </w:r>
      <w:r>
        <w:rPr>
          <w:spacing w:val="-7"/>
        </w:rPr>
        <w:t xml:space="preserve"> </w:t>
      </w:r>
      <w:r>
        <w:t>členského</w:t>
      </w:r>
      <w:r>
        <w:rPr>
          <w:spacing w:val="-7"/>
        </w:rPr>
        <w:t xml:space="preserve"> </w:t>
      </w:r>
      <w:r>
        <w:t>príspevku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IV.3</w:t>
      </w:r>
    </w:p>
    <w:p w:rsidR="00943950" w:rsidRDefault="00943950">
      <w:pPr>
        <w:pStyle w:val="ListParagraph"/>
        <w:numPr>
          <w:ilvl w:val="1"/>
          <w:numId w:val="1"/>
        </w:numPr>
        <w:tabs>
          <w:tab w:val="left" w:pos="838"/>
        </w:tabs>
        <w:ind w:left="838" w:hanging="358"/>
      </w:pPr>
      <w:r>
        <w:t>zmenou</w:t>
      </w:r>
      <w:r>
        <w:rPr>
          <w:spacing w:val="-13"/>
        </w:rPr>
        <w:t xml:space="preserve"> </w:t>
      </w:r>
      <w:r>
        <w:t>profesionálneho</w:t>
      </w:r>
      <w:r>
        <w:rPr>
          <w:spacing w:val="-8"/>
        </w:rPr>
        <w:t xml:space="preserve"> </w:t>
      </w:r>
      <w:r>
        <w:t>štatútu</w:t>
      </w:r>
      <w:r>
        <w:rPr>
          <w:spacing w:val="-10"/>
        </w:rPr>
        <w:t xml:space="preserve"> </w:t>
      </w:r>
      <w:r>
        <w:rPr>
          <w:spacing w:val="-2"/>
        </w:rPr>
        <w:t>člena</w:t>
      </w:r>
    </w:p>
    <w:p w:rsidR="00943950" w:rsidRDefault="00943950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</w:pPr>
      <w:r>
        <w:t>úmrtím</w:t>
      </w:r>
      <w:r>
        <w:rPr>
          <w:spacing w:val="-5"/>
        </w:rPr>
        <w:t xml:space="preserve"> </w:t>
      </w:r>
      <w:r>
        <w:rPr>
          <w:spacing w:val="-2"/>
        </w:rPr>
        <w:t>člena</w:t>
      </w:r>
    </w:p>
    <w:p w:rsidR="00943950" w:rsidRDefault="0094395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1324"/>
      </w:pPr>
      <w:r>
        <w:t>písomným</w:t>
      </w:r>
      <w:r>
        <w:rPr>
          <w:spacing w:val="-6"/>
        </w:rPr>
        <w:t xml:space="preserve"> </w:t>
      </w:r>
      <w:r>
        <w:t>vylúčením</w:t>
      </w:r>
      <w:r>
        <w:rPr>
          <w:spacing w:val="-3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Výborom</w:t>
      </w:r>
      <w:r>
        <w:rPr>
          <w:spacing w:val="-3"/>
        </w:rPr>
        <w:t xml:space="preserve"> </w:t>
      </w:r>
      <w:r>
        <w:t>SK</w:t>
      </w:r>
      <w:r>
        <w:rPr>
          <w:spacing w:val="-6"/>
        </w:rPr>
        <w:t xml:space="preserve"> </w:t>
      </w:r>
      <w:r>
        <w:t>ICOM</w:t>
      </w:r>
      <w:r>
        <w:rPr>
          <w:spacing w:val="-6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porušenie</w:t>
      </w:r>
      <w:r>
        <w:rPr>
          <w:spacing w:val="-2"/>
        </w:rPr>
        <w:t xml:space="preserve"> </w:t>
      </w:r>
      <w:r>
        <w:t>povinností definovaných v bode V.6 týchto Stanov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spacing w:before="1"/>
        <w:ind w:left="0"/>
      </w:pPr>
    </w:p>
    <w:p w:rsidR="00943950" w:rsidRDefault="00943950">
      <w:pPr>
        <w:ind w:left="2" w:right="19"/>
        <w:jc w:val="center"/>
        <w:rPr>
          <w:b/>
          <w:bCs/>
        </w:rPr>
      </w:pPr>
      <w:r>
        <w:rPr>
          <w:b/>
          <w:bCs/>
        </w:rPr>
        <w:t>článok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0"/>
        </w:rPr>
        <w:t>V</w:t>
      </w:r>
    </w:p>
    <w:p w:rsidR="00943950" w:rsidRDefault="00943950">
      <w:pPr>
        <w:ind w:left="4" w:right="19"/>
        <w:jc w:val="center"/>
        <w:rPr>
          <w:b/>
          <w:bCs/>
        </w:rPr>
      </w:pPr>
      <w:r>
        <w:rPr>
          <w:b/>
          <w:bCs/>
        </w:rPr>
        <w:t>Práva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povinnosti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členov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SK</w:t>
      </w:r>
      <w:r>
        <w:rPr>
          <w:b/>
          <w:bCs/>
          <w:spacing w:val="-4"/>
        </w:rPr>
        <w:t xml:space="preserve"> ICOM</w:t>
      </w:r>
    </w:p>
    <w:p w:rsidR="00943950" w:rsidRDefault="00943950">
      <w:pPr>
        <w:pStyle w:val="ListParagraph"/>
        <w:numPr>
          <w:ilvl w:val="1"/>
          <w:numId w:val="13"/>
        </w:numPr>
        <w:tabs>
          <w:tab w:val="left" w:pos="3023"/>
        </w:tabs>
        <w:spacing w:before="267"/>
        <w:ind w:left="3023" w:hanging="351"/>
        <w:rPr>
          <w:b/>
          <w:bCs/>
        </w:rPr>
      </w:pPr>
      <w:r>
        <w:rPr>
          <w:b/>
          <w:bCs/>
        </w:rPr>
        <w:t>Práva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všetkých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členov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SK</w:t>
      </w:r>
      <w:r>
        <w:rPr>
          <w:b/>
          <w:bCs/>
          <w:spacing w:val="-4"/>
        </w:rPr>
        <w:t xml:space="preserve"> ICOM</w:t>
      </w:r>
    </w:p>
    <w:p w:rsidR="00943950" w:rsidRDefault="00943950">
      <w:pPr>
        <w:pStyle w:val="ListParagraph"/>
        <w:numPr>
          <w:ilvl w:val="0"/>
          <w:numId w:val="12"/>
        </w:numPr>
        <w:tabs>
          <w:tab w:val="left" w:pos="838"/>
        </w:tabs>
        <w:ind w:left="838" w:hanging="358"/>
      </w:pPr>
      <w:r>
        <w:t>zúčastňovať</w:t>
      </w:r>
      <w:r>
        <w:rPr>
          <w:spacing w:val="-6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aktivít</w:t>
      </w:r>
      <w:r>
        <w:rPr>
          <w:spacing w:val="-3"/>
        </w:rPr>
        <w:t xml:space="preserve"> </w:t>
      </w:r>
      <w:r>
        <w:t>SK</w:t>
      </w:r>
      <w:r>
        <w:rPr>
          <w:spacing w:val="-4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stanovenými</w:t>
      </w:r>
      <w:r>
        <w:rPr>
          <w:spacing w:val="-3"/>
        </w:rPr>
        <w:t xml:space="preserve"> </w:t>
      </w:r>
      <w:r>
        <w:rPr>
          <w:spacing w:val="-2"/>
        </w:rPr>
        <w:t>podmienkami</w:t>
      </w:r>
    </w:p>
    <w:p w:rsidR="00943950" w:rsidRDefault="00943950">
      <w:pPr>
        <w:pStyle w:val="ListParagraph"/>
        <w:numPr>
          <w:ilvl w:val="0"/>
          <w:numId w:val="12"/>
        </w:numPr>
        <w:tabs>
          <w:tab w:val="left" w:pos="838"/>
        </w:tabs>
        <w:ind w:left="838" w:hanging="358"/>
      </w:pPr>
      <w:r>
        <w:t>spolupracovať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aktivitách</w:t>
      </w:r>
      <w:r>
        <w:rPr>
          <w:spacing w:val="-6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ICOM</w:t>
      </w:r>
      <w:r>
        <w:rPr>
          <w:spacing w:val="-5"/>
        </w:rPr>
        <w:t xml:space="preserve"> </w:t>
      </w:r>
      <w:r>
        <w:t>realizovaných</w:t>
      </w:r>
      <w:r>
        <w:rPr>
          <w:spacing w:val="-5"/>
        </w:rPr>
        <w:t xml:space="preserve"> </w:t>
      </w:r>
      <w:r>
        <w:t>Výborom</w:t>
      </w:r>
      <w:r>
        <w:rPr>
          <w:spacing w:val="-7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12"/>
        </w:numPr>
        <w:tabs>
          <w:tab w:val="left" w:pos="839"/>
        </w:tabs>
        <w:spacing w:before="1"/>
        <w:ind w:left="839" w:hanging="359"/>
      </w:pPr>
      <w:r>
        <w:t>navrhovať</w:t>
      </w:r>
      <w:r>
        <w:rPr>
          <w:spacing w:val="-7"/>
        </w:rPr>
        <w:t xml:space="preserve"> </w:t>
      </w:r>
      <w:r>
        <w:t>kandidátov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zvolenie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Výboru</w:t>
      </w:r>
      <w:r>
        <w:rPr>
          <w:spacing w:val="-6"/>
        </w:rPr>
        <w:t xml:space="preserve"> </w:t>
      </w:r>
      <w:r>
        <w:t>SK</w:t>
      </w:r>
      <w:r>
        <w:rPr>
          <w:spacing w:val="-4"/>
        </w:rPr>
        <w:t xml:space="preserve"> ICOM</w:t>
      </w:r>
    </w:p>
    <w:p w:rsidR="00943950" w:rsidRDefault="00943950">
      <w:pPr>
        <w:pStyle w:val="ListParagraph"/>
        <w:numPr>
          <w:ilvl w:val="0"/>
          <w:numId w:val="12"/>
        </w:numPr>
        <w:tabs>
          <w:tab w:val="left" w:pos="838"/>
        </w:tabs>
        <w:ind w:left="838" w:hanging="358"/>
      </w:pPr>
      <w:r>
        <w:t>používať</w:t>
      </w:r>
      <w:r>
        <w:rPr>
          <w:spacing w:val="-8"/>
        </w:rPr>
        <w:t xml:space="preserve"> </w:t>
      </w:r>
      <w:r>
        <w:t>členskú</w:t>
      </w:r>
      <w:r>
        <w:rPr>
          <w:spacing w:val="-7"/>
        </w:rPr>
        <w:t xml:space="preserve"> </w:t>
      </w:r>
      <w:r>
        <w:t>kartu</w:t>
      </w:r>
      <w:r>
        <w:rPr>
          <w:spacing w:val="-4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vstupe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múzeí</w:t>
      </w:r>
      <w:r>
        <w:rPr>
          <w:spacing w:val="-7"/>
        </w:rPr>
        <w:t xml:space="preserve"> </w:t>
      </w:r>
      <w:r>
        <w:t>a galérií</w:t>
      </w:r>
      <w:r>
        <w:rPr>
          <w:spacing w:val="-6"/>
        </w:rPr>
        <w:t xml:space="preserve"> </w:t>
      </w:r>
      <w:r>
        <w:t>akceptujúcich</w:t>
      </w:r>
      <w:r>
        <w:rPr>
          <w:spacing w:val="-5"/>
        </w:rPr>
        <w:t xml:space="preserve"> </w:t>
      </w:r>
      <w:r>
        <w:t>ICOM</w:t>
      </w:r>
      <w:r>
        <w:rPr>
          <w:spacing w:val="-5"/>
        </w:rPr>
        <w:t xml:space="preserve"> </w:t>
      </w:r>
      <w:r>
        <w:rPr>
          <w:spacing w:val="-2"/>
        </w:rPr>
        <w:t>karty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3"/>
        </w:numPr>
        <w:tabs>
          <w:tab w:val="left" w:pos="2650"/>
          <w:tab w:val="left" w:pos="2957"/>
        </w:tabs>
        <w:ind w:left="2957" w:right="2314" w:hanging="658"/>
      </w:pPr>
      <w:r>
        <w:t>Práva</w:t>
      </w:r>
      <w:r>
        <w:rPr>
          <w:spacing w:val="-11"/>
        </w:rPr>
        <w:t xml:space="preserve"> </w:t>
      </w:r>
      <w:r>
        <w:t>držiteľov</w:t>
      </w:r>
      <w:r>
        <w:rPr>
          <w:spacing w:val="-10"/>
        </w:rPr>
        <w:t xml:space="preserve"> </w:t>
      </w:r>
      <w:r>
        <w:t>individuálneho</w:t>
      </w:r>
      <w:r>
        <w:rPr>
          <w:spacing w:val="-12"/>
        </w:rPr>
        <w:t xml:space="preserve"> </w:t>
      </w:r>
      <w:r>
        <w:t>členstva (regulárneho a seniorského):</w:t>
      </w:r>
    </w:p>
    <w:p w:rsidR="00943950" w:rsidRDefault="00943950">
      <w:pPr>
        <w:pStyle w:val="ListParagraph"/>
        <w:numPr>
          <w:ilvl w:val="1"/>
          <w:numId w:val="12"/>
        </w:numPr>
        <w:tabs>
          <w:tab w:val="left" w:pos="1198"/>
        </w:tabs>
        <w:spacing w:before="2" w:line="267" w:lineRule="exact"/>
        <w:ind w:left="1198" w:hanging="358"/>
      </w:pPr>
      <w:r>
        <w:t>zúčastňovať</w:t>
      </w:r>
      <w:r>
        <w:rPr>
          <w:spacing w:val="-5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Zhromaždení</w:t>
      </w:r>
      <w:r>
        <w:rPr>
          <w:spacing w:val="-5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hlasovacím</w:t>
      </w:r>
      <w:r>
        <w:rPr>
          <w:spacing w:val="-3"/>
        </w:rPr>
        <w:t xml:space="preserve"> </w:t>
      </w:r>
      <w:r>
        <w:rPr>
          <w:spacing w:val="-2"/>
        </w:rPr>
        <w:t>právom</w:t>
      </w:r>
    </w:p>
    <w:p w:rsidR="00943950" w:rsidRDefault="00943950">
      <w:pPr>
        <w:pStyle w:val="ListParagraph"/>
        <w:numPr>
          <w:ilvl w:val="1"/>
          <w:numId w:val="12"/>
        </w:numPr>
        <w:tabs>
          <w:tab w:val="left" w:pos="1198"/>
        </w:tabs>
        <w:spacing w:line="267" w:lineRule="exact"/>
        <w:ind w:left="1198" w:hanging="358"/>
      </w:pPr>
      <w:r>
        <w:t>voliť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volený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Výboru</w:t>
      </w:r>
      <w:r>
        <w:rPr>
          <w:spacing w:val="-3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1"/>
          <w:numId w:val="12"/>
        </w:numPr>
        <w:tabs>
          <w:tab w:val="left" w:pos="1200"/>
        </w:tabs>
        <w:ind w:right="455"/>
      </w:pPr>
      <w:r>
        <w:t>stať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členom</w:t>
      </w:r>
      <w:r>
        <w:rPr>
          <w:spacing w:val="-5"/>
        </w:rPr>
        <w:t xml:space="preserve"> </w:t>
      </w:r>
      <w:r>
        <w:t>maximálne</w:t>
      </w:r>
      <w:r>
        <w:rPr>
          <w:spacing w:val="-1"/>
        </w:rPr>
        <w:t xml:space="preserve"> </w:t>
      </w:r>
      <w:r>
        <w:t>troch</w:t>
      </w:r>
      <w:r>
        <w:rPr>
          <w:spacing w:val="-5"/>
        </w:rPr>
        <w:t xml:space="preserve"> </w:t>
      </w:r>
      <w:r>
        <w:t>medzinárodných</w:t>
      </w:r>
      <w:r>
        <w:rPr>
          <w:spacing w:val="-3"/>
        </w:rPr>
        <w:t xml:space="preserve"> </w:t>
      </w:r>
      <w:r>
        <w:t>komitétov ICOM,</w:t>
      </w:r>
      <w:r>
        <w:rPr>
          <w:spacing w:val="-3"/>
        </w:rPr>
        <w:t xml:space="preserve"> </w:t>
      </w:r>
      <w:r>
        <w:t>voliť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byť volený do funkcií jedného z nich</w:t>
      </w:r>
    </w:p>
    <w:p w:rsidR="00943950" w:rsidRDefault="00943950">
      <w:pPr>
        <w:pStyle w:val="ListParagraph"/>
        <w:numPr>
          <w:ilvl w:val="1"/>
          <w:numId w:val="12"/>
        </w:numPr>
        <w:tabs>
          <w:tab w:val="left" w:pos="1200"/>
        </w:tabs>
        <w:ind w:right="386"/>
      </w:pPr>
      <w:r>
        <w:t>zúčastniť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generálnych</w:t>
      </w:r>
      <w:r>
        <w:rPr>
          <w:spacing w:val="-5"/>
        </w:rPr>
        <w:t xml:space="preserve"> </w:t>
      </w:r>
      <w:r>
        <w:t>konferenciách</w:t>
      </w:r>
      <w:r>
        <w:rPr>
          <w:spacing w:val="-6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conferences)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plenárnych zhromaždeniach ICOM (general assembly)</w:t>
      </w:r>
    </w:p>
    <w:p w:rsidR="00943950" w:rsidRDefault="00943950">
      <w:pPr>
        <w:sectPr w:rsidR="00943950">
          <w:pgSz w:w="11910" w:h="16840"/>
          <w:pgMar w:top="1380" w:right="1660" w:bottom="1360" w:left="1680" w:header="0" w:footer="1173" w:gutter="0"/>
          <w:cols w:space="708"/>
        </w:sectPr>
      </w:pPr>
    </w:p>
    <w:p w:rsidR="00943950" w:rsidRDefault="00943950">
      <w:pPr>
        <w:pStyle w:val="ListParagraph"/>
        <w:numPr>
          <w:ilvl w:val="1"/>
          <w:numId w:val="12"/>
        </w:numPr>
        <w:tabs>
          <w:tab w:val="left" w:pos="1200"/>
        </w:tabs>
        <w:spacing w:before="38"/>
        <w:ind w:right="1238"/>
      </w:pPr>
      <w:r>
        <w:t>byť</w:t>
      </w:r>
      <w:r>
        <w:rPr>
          <w:spacing w:val="-5"/>
        </w:rPr>
        <w:t xml:space="preserve"> </w:t>
      </w:r>
      <w:r>
        <w:t>volený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výkonnej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(executive</w:t>
      </w:r>
      <w:r>
        <w:rPr>
          <w:spacing w:val="-5"/>
        </w:rPr>
        <w:t xml:space="preserve"> </w:t>
      </w:r>
      <w:r>
        <w:t>council),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miesto</w:t>
      </w:r>
      <w:r>
        <w:rPr>
          <w:spacing w:val="-5"/>
        </w:rPr>
        <w:t xml:space="preserve"> </w:t>
      </w:r>
      <w:r>
        <w:t>predsedu a podpredsedu poradnej komisie (advisory committee)</w:t>
      </w:r>
    </w:p>
    <w:p w:rsidR="00943950" w:rsidRDefault="00943950">
      <w:pPr>
        <w:pStyle w:val="BodyText"/>
        <w:spacing w:before="1"/>
        <w:ind w:left="0"/>
      </w:pPr>
    </w:p>
    <w:p w:rsidR="00943950" w:rsidRDefault="00943950">
      <w:pPr>
        <w:pStyle w:val="Heading1"/>
        <w:numPr>
          <w:ilvl w:val="1"/>
          <w:numId w:val="13"/>
        </w:numPr>
        <w:tabs>
          <w:tab w:val="left" w:pos="2679"/>
        </w:tabs>
        <w:ind w:left="2679" w:hanging="351"/>
      </w:pPr>
      <w:r>
        <w:t>Práva</w:t>
      </w:r>
      <w:r>
        <w:rPr>
          <w:spacing w:val="-10"/>
        </w:rPr>
        <w:t xml:space="preserve"> </w:t>
      </w:r>
      <w:r>
        <w:t>držiteľov</w:t>
      </w:r>
      <w:r>
        <w:rPr>
          <w:spacing w:val="-8"/>
        </w:rPr>
        <w:t xml:space="preserve"> </w:t>
      </w:r>
      <w:r>
        <w:t>študentského</w:t>
      </w:r>
      <w:r>
        <w:rPr>
          <w:spacing w:val="-9"/>
        </w:rPr>
        <w:t xml:space="preserve"> </w:t>
      </w:r>
      <w:r>
        <w:rPr>
          <w:spacing w:val="-2"/>
        </w:rPr>
        <w:t>členstva:</w:t>
      </w:r>
    </w:p>
    <w:p w:rsidR="00943950" w:rsidRDefault="00943950">
      <w:pPr>
        <w:pStyle w:val="ListParagraph"/>
        <w:numPr>
          <w:ilvl w:val="0"/>
          <w:numId w:val="11"/>
        </w:numPr>
        <w:tabs>
          <w:tab w:val="left" w:pos="1061"/>
        </w:tabs>
        <w:spacing w:before="1" w:line="267" w:lineRule="exact"/>
        <w:ind w:left="1061" w:hanging="221"/>
      </w:pPr>
      <w:r>
        <w:t>zúčastňovať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Zhromaždení</w:t>
      </w:r>
      <w:r>
        <w:rPr>
          <w:spacing w:val="-6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hlasovacieho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volebného</w:t>
      </w:r>
      <w:r>
        <w:rPr>
          <w:spacing w:val="-3"/>
        </w:rPr>
        <w:t xml:space="preserve"> </w:t>
      </w:r>
      <w:r>
        <w:rPr>
          <w:spacing w:val="-2"/>
        </w:rPr>
        <w:t>práva</w:t>
      </w:r>
    </w:p>
    <w:p w:rsidR="00943950" w:rsidRDefault="00943950">
      <w:pPr>
        <w:pStyle w:val="ListParagraph"/>
        <w:numPr>
          <w:ilvl w:val="0"/>
          <w:numId w:val="11"/>
        </w:numPr>
        <w:tabs>
          <w:tab w:val="left" w:pos="1071"/>
        </w:tabs>
        <w:ind w:left="840" w:right="516" w:firstLine="0"/>
      </w:pPr>
      <w:r>
        <w:t>zúčastniť</w:t>
      </w:r>
      <w:r>
        <w:rPr>
          <w:spacing w:val="-4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generálnych</w:t>
      </w:r>
      <w:r>
        <w:rPr>
          <w:spacing w:val="-4"/>
        </w:rPr>
        <w:t xml:space="preserve"> </w:t>
      </w:r>
      <w:r>
        <w:t>konferenciách</w:t>
      </w:r>
      <w:r>
        <w:rPr>
          <w:spacing w:val="-6"/>
        </w:rPr>
        <w:t xml:space="preserve"> </w:t>
      </w:r>
      <w:r>
        <w:t>(general</w:t>
      </w:r>
      <w:r>
        <w:rPr>
          <w:spacing w:val="-6"/>
        </w:rPr>
        <w:t xml:space="preserve"> </w:t>
      </w:r>
      <w:r>
        <w:t>conferences)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plenárnych zasadaniach ICOM (general assembly)</w:t>
      </w:r>
    </w:p>
    <w:p w:rsidR="00943950" w:rsidRDefault="00943950">
      <w:pPr>
        <w:pStyle w:val="Heading1"/>
        <w:numPr>
          <w:ilvl w:val="1"/>
          <w:numId w:val="13"/>
        </w:numPr>
        <w:tabs>
          <w:tab w:val="left" w:pos="2627"/>
        </w:tabs>
        <w:spacing w:before="268"/>
        <w:ind w:left="2627" w:hanging="351"/>
      </w:pPr>
      <w:r>
        <w:t>Práva</w:t>
      </w:r>
      <w:r>
        <w:rPr>
          <w:spacing w:val="-11"/>
        </w:rPr>
        <w:t xml:space="preserve"> </w:t>
      </w:r>
      <w:r>
        <w:t>držiteľov</w:t>
      </w:r>
      <w:r>
        <w:rPr>
          <w:spacing w:val="-9"/>
        </w:rPr>
        <w:t xml:space="preserve"> </w:t>
      </w:r>
      <w:r>
        <w:t>mimoriadneho</w:t>
      </w:r>
      <w:r>
        <w:rPr>
          <w:spacing w:val="-10"/>
        </w:rPr>
        <w:t xml:space="preserve"> </w:t>
      </w:r>
      <w:r>
        <w:rPr>
          <w:spacing w:val="-2"/>
        </w:rPr>
        <w:t>členstva:</w:t>
      </w:r>
    </w:p>
    <w:p w:rsidR="00943950" w:rsidRDefault="00943950">
      <w:pPr>
        <w:pStyle w:val="ListParagraph"/>
        <w:numPr>
          <w:ilvl w:val="0"/>
          <w:numId w:val="10"/>
        </w:numPr>
        <w:tabs>
          <w:tab w:val="left" w:pos="1061"/>
        </w:tabs>
        <w:ind w:left="1061" w:hanging="221"/>
      </w:pPr>
      <w:r>
        <w:t>zúčastňovať</w:t>
      </w:r>
      <w:r>
        <w:rPr>
          <w:spacing w:val="-8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Zhromaždení</w:t>
      </w:r>
      <w:r>
        <w:rPr>
          <w:spacing w:val="-5"/>
        </w:rPr>
        <w:t xml:space="preserve"> </w:t>
      </w:r>
      <w:r>
        <w:t>ICOM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hlasovacím</w:t>
      </w:r>
      <w:r>
        <w:rPr>
          <w:spacing w:val="-5"/>
        </w:rPr>
        <w:t xml:space="preserve"> </w:t>
      </w:r>
      <w:r>
        <w:rPr>
          <w:spacing w:val="-2"/>
        </w:rPr>
        <w:t>právom</w:t>
      </w:r>
    </w:p>
    <w:p w:rsidR="00943950" w:rsidRDefault="00943950">
      <w:pPr>
        <w:pStyle w:val="ListParagraph"/>
        <w:numPr>
          <w:ilvl w:val="0"/>
          <w:numId w:val="10"/>
        </w:numPr>
        <w:tabs>
          <w:tab w:val="left" w:pos="1071"/>
        </w:tabs>
        <w:ind w:left="1071" w:hanging="231"/>
      </w:pPr>
      <w:r>
        <w:t>voliť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Výboru</w:t>
      </w:r>
      <w:r>
        <w:rPr>
          <w:spacing w:val="-4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5"/>
        </w:rPr>
        <w:t xml:space="preserve"> </w:t>
      </w:r>
      <w:r>
        <w:t>(avšak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rPr>
          <w:spacing w:val="-2"/>
        </w:rPr>
        <w:t>volený)</w:t>
      </w:r>
    </w:p>
    <w:p w:rsidR="00943950" w:rsidRDefault="00943950">
      <w:pPr>
        <w:pStyle w:val="ListParagraph"/>
        <w:numPr>
          <w:ilvl w:val="0"/>
          <w:numId w:val="10"/>
        </w:numPr>
        <w:tabs>
          <w:tab w:val="left" w:pos="1050"/>
        </w:tabs>
        <w:spacing w:before="1"/>
        <w:ind w:left="1050" w:hanging="210"/>
      </w:pPr>
      <w:r>
        <w:t>zúčastniť</w:t>
      </w:r>
      <w:r>
        <w:rPr>
          <w:spacing w:val="-8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generálnych</w:t>
      </w:r>
      <w:r>
        <w:rPr>
          <w:spacing w:val="-5"/>
        </w:rPr>
        <w:t xml:space="preserve"> </w:t>
      </w:r>
      <w:r>
        <w:t>konferenciách</w:t>
      </w:r>
      <w:r>
        <w:rPr>
          <w:spacing w:val="-7"/>
        </w:rPr>
        <w:t xml:space="preserve"> </w:t>
      </w:r>
      <w:r>
        <w:t>(general</w:t>
      </w:r>
      <w:r>
        <w:rPr>
          <w:spacing w:val="-8"/>
        </w:rPr>
        <w:t xml:space="preserve"> </w:t>
      </w:r>
      <w:r>
        <w:rPr>
          <w:spacing w:val="-2"/>
        </w:rPr>
        <w:t>conferences)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13"/>
        </w:numPr>
        <w:tabs>
          <w:tab w:val="left" w:pos="3030"/>
        </w:tabs>
        <w:ind w:left="3030" w:hanging="351"/>
      </w:pPr>
      <w:r>
        <w:t>Práva</w:t>
      </w:r>
      <w:r>
        <w:rPr>
          <w:spacing w:val="-13"/>
        </w:rPr>
        <w:t xml:space="preserve"> </w:t>
      </w:r>
      <w:r>
        <w:t>inštitucionálnych</w:t>
      </w:r>
      <w:r>
        <w:rPr>
          <w:spacing w:val="-11"/>
        </w:rPr>
        <w:t xml:space="preserve"> </w:t>
      </w:r>
      <w:r>
        <w:rPr>
          <w:spacing w:val="-2"/>
        </w:rPr>
        <w:t>členov:</w:t>
      </w:r>
    </w:p>
    <w:p w:rsidR="00943950" w:rsidRDefault="00943950">
      <w:pPr>
        <w:pStyle w:val="BodyText"/>
        <w:ind w:left="120"/>
      </w:pPr>
      <w:r>
        <w:t>Štatutárny</w:t>
      </w:r>
      <w:r>
        <w:rPr>
          <w:spacing w:val="-4"/>
        </w:rPr>
        <w:t xml:space="preserve"> </w:t>
      </w:r>
      <w:r>
        <w:t>orgán</w:t>
      </w:r>
      <w:r>
        <w:rPr>
          <w:spacing w:val="-4"/>
        </w:rPr>
        <w:t xml:space="preserve"> </w:t>
      </w:r>
      <w:r>
        <w:t>inštitucionálneho</w:t>
      </w:r>
      <w:r>
        <w:rPr>
          <w:spacing w:val="-3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môže</w:t>
      </w:r>
      <w:r>
        <w:rPr>
          <w:spacing w:val="-4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určiť</w:t>
      </w:r>
      <w:r>
        <w:rPr>
          <w:spacing w:val="-3"/>
        </w:rPr>
        <w:t xml:space="preserve"> </w:t>
      </w:r>
      <w:r>
        <w:t>svojich</w:t>
      </w:r>
      <w:r>
        <w:rPr>
          <w:spacing w:val="-5"/>
        </w:rPr>
        <w:t xml:space="preserve"> </w:t>
      </w:r>
      <w:r>
        <w:t>maximálne</w:t>
      </w:r>
      <w:r>
        <w:rPr>
          <w:spacing w:val="-3"/>
        </w:rPr>
        <w:t xml:space="preserve"> </w:t>
      </w:r>
      <w:r>
        <w:t>troch zástupcov z radov zamestnancov, ktorí ho budú reprezentovať. Určení zástupcovia inštitucionálneho člena majú právo:</w:t>
      </w:r>
    </w:p>
    <w:p w:rsidR="00943950" w:rsidRDefault="00943950">
      <w:pPr>
        <w:pStyle w:val="ListParagraph"/>
        <w:numPr>
          <w:ilvl w:val="0"/>
          <w:numId w:val="9"/>
        </w:numPr>
        <w:tabs>
          <w:tab w:val="left" w:pos="840"/>
        </w:tabs>
        <w:ind w:right="282"/>
      </w:pPr>
      <w:r>
        <w:t>zúčastňovať</w:t>
      </w:r>
      <w:r>
        <w:rPr>
          <w:spacing w:val="-2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Zhromaždení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hlasovacím</w:t>
      </w:r>
      <w:r>
        <w:rPr>
          <w:spacing w:val="-2"/>
        </w:rPr>
        <w:t xml:space="preserve"> </w:t>
      </w:r>
      <w:r>
        <w:t>právom</w:t>
      </w:r>
      <w:r>
        <w:rPr>
          <w:spacing w:val="-4"/>
        </w:rPr>
        <w:t xml:space="preserve"> </w:t>
      </w:r>
      <w:r>
        <w:t>(jeden</w:t>
      </w:r>
      <w:r>
        <w:rPr>
          <w:spacing w:val="-3"/>
        </w:rPr>
        <w:t xml:space="preserve"> </w:t>
      </w:r>
      <w:r>
        <w:t>zástupca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jeden </w:t>
      </w:r>
      <w:r>
        <w:rPr>
          <w:spacing w:val="-2"/>
        </w:rPr>
        <w:t>hlas)</w:t>
      </w:r>
    </w:p>
    <w:p w:rsidR="00943950" w:rsidRDefault="00943950">
      <w:pPr>
        <w:pStyle w:val="ListParagraph"/>
        <w:numPr>
          <w:ilvl w:val="0"/>
          <w:numId w:val="9"/>
        </w:numPr>
        <w:tabs>
          <w:tab w:val="left" w:pos="838"/>
        </w:tabs>
        <w:ind w:left="838" w:hanging="358"/>
      </w:pPr>
      <w:r>
        <w:t>voliť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volený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Výboru</w:t>
      </w:r>
      <w:r>
        <w:rPr>
          <w:spacing w:val="-3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9"/>
        </w:numPr>
        <w:tabs>
          <w:tab w:val="left" w:pos="839"/>
        </w:tabs>
        <w:ind w:left="839" w:hanging="359"/>
      </w:pPr>
      <w:r>
        <w:t>byť</w:t>
      </w:r>
      <w:r>
        <w:rPr>
          <w:spacing w:val="-4"/>
        </w:rPr>
        <w:t xml:space="preserve"> </w:t>
      </w:r>
      <w:r>
        <w:t>členmi</w:t>
      </w:r>
      <w:r>
        <w:rPr>
          <w:spacing w:val="-6"/>
        </w:rPr>
        <w:t xml:space="preserve"> </w:t>
      </w:r>
      <w:r>
        <w:t>medzinárodných</w:t>
      </w:r>
      <w:r>
        <w:rPr>
          <w:spacing w:val="-5"/>
        </w:rPr>
        <w:t xml:space="preserve"> </w:t>
      </w:r>
      <w:r>
        <w:t>komitétov</w:t>
      </w:r>
      <w:r>
        <w:rPr>
          <w:spacing w:val="-2"/>
        </w:rPr>
        <w:t xml:space="preserve"> </w:t>
      </w:r>
      <w:r>
        <w:t>ICOM,</w:t>
      </w:r>
      <w:r>
        <w:rPr>
          <w:spacing w:val="-6"/>
        </w:rPr>
        <w:t xml:space="preserve"> </w:t>
      </w:r>
      <w:r>
        <w:t>voliť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byť</w:t>
      </w:r>
      <w:r>
        <w:rPr>
          <w:spacing w:val="-6"/>
        </w:rPr>
        <w:t xml:space="preserve"> </w:t>
      </w:r>
      <w:r>
        <w:t>volený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jedného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nich</w:t>
      </w:r>
    </w:p>
    <w:p w:rsidR="00943950" w:rsidRDefault="00943950">
      <w:pPr>
        <w:pStyle w:val="ListParagraph"/>
        <w:numPr>
          <w:ilvl w:val="0"/>
          <w:numId w:val="9"/>
        </w:numPr>
        <w:tabs>
          <w:tab w:val="left" w:pos="840"/>
        </w:tabs>
        <w:ind w:right="746"/>
      </w:pPr>
      <w:r>
        <w:t>zúčastniť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generálnych</w:t>
      </w:r>
      <w:r>
        <w:rPr>
          <w:spacing w:val="-5"/>
        </w:rPr>
        <w:t xml:space="preserve"> </w:t>
      </w:r>
      <w:r>
        <w:t>konferenciách</w:t>
      </w:r>
      <w:r>
        <w:rPr>
          <w:spacing w:val="-6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conferences)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plenárnych zasadaniach ICOM (general assembly)</w:t>
      </w:r>
    </w:p>
    <w:p w:rsidR="00943950" w:rsidRDefault="00943950">
      <w:pPr>
        <w:pStyle w:val="ListParagraph"/>
        <w:numPr>
          <w:ilvl w:val="0"/>
          <w:numId w:val="9"/>
        </w:numPr>
        <w:tabs>
          <w:tab w:val="left" w:pos="840"/>
        </w:tabs>
        <w:spacing w:before="1"/>
        <w:ind w:right="205"/>
      </w:pPr>
      <w:r>
        <w:t>byť</w:t>
      </w:r>
      <w:r>
        <w:rPr>
          <w:spacing w:val="-4"/>
        </w:rPr>
        <w:t xml:space="preserve"> </w:t>
      </w:r>
      <w:r>
        <w:t>volený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výkonnej</w:t>
      </w:r>
      <w:r>
        <w:rPr>
          <w:spacing w:val="-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(executive</w:t>
      </w:r>
      <w:r>
        <w:rPr>
          <w:spacing w:val="-4"/>
        </w:rPr>
        <w:t xml:space="preserve"> </w:t>
      </w:r>
      <w:r>
        <w:t>council),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miesto</w:t>
      </w:r>
      <w:r>
        <w:rPr>
          <w:spacing w:val="-4"/>
        </w:rPr>
        <w:t xml:space="preserve"> </w:t>
      </w:r>
      <w:r>
        <w:t>predsedu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podpredsedu dozornej komisie (advisory committee)</w:t>
      </w:r>
    </w:p>
    <w:p w:rsidR="00943950" w:rsidRDefault="00943950">
      <w:pPr>
        <w:pStyle w:val="Heading1"/>
        <w:numPr>
          <w:ilvl w:val="1"/>
          <w:numId w:val="13"/>
        </w:numPr>
        <w:tabs>
          <w:tab w:val="left" w:pos="2768"/>
        </w:tabs>
        <w:spacing w:before="267"/>
        <w:ind w:left="2768" w:hanging="351"/>
      </w:pPr>
      <w:r>
        <w:t>Povinnosti</w:t>
      </w:r>
      <w:r>
        <w:rPr>
          <w:spacing w:val="-7"/>
        </w:rPr>
        <w:t xml:space="preserve"> </w:t>
      </w:r>
      <w:r>
        <w:t>všetkých</w:t>
      </w:r>
      <w:r>
        <w:rPr>
          <w:spacing w:val="-8"/>
        </w:rPr>
        <w:t xml:space="preserve"> </w:t>
      </w:r>
      <w:r>
        <w:t>členov</w:t>
      </w:r>
      <w:r>
        <w:rPr>
          <w:spacing w:val="-4"/>
        </w:rPr>
        <w:t xml:space="preserve"> </w:t>
      </w:r>
      <w:r>
        <w:t>SK</w:t>
      </w:r>
      <w:r>
        <w:rPr>
          <w:spacing w:val="-6"/>
        </w:rPr>
        <w:t xml:space="preserve"> </w:t>
      </w:r>
      <w:r>
        <w:rPr>
          <w:spacing w:val="-4"/>
        </w:rPr>
        <w:t>ICOM:</w:t>
      </w:r>
    </w:p>
    <w:p w:rsidR="00943950" w:rsidRDefault="00943950">
      <w:pPr>
        <w:pStyle w:val="ListParagraph"/>
        <w:numPr>
          <w:ilvl w:val="1"/>
          <w:numId w:val="9"/>
        </w:numPr>
        <w:tabs>
          <w:tab w:val="left" w:pos="1061"/>
        </w:tabs>
        <w:ind w:left="1061" w:hanging="221"/>
      </w:pPr>
      <w:r>
        <w:t>dodržiavať</w:t>
      </w:r>
      <w:r>
        <w:rPr>
          <w:spacing w:val="-5"/>
        </w:rPr>
        <w:t xml:space="preserve"> </w:t>
      </w:r>
      <w:r>
        <w:t>Etický</w:t>
      </w:r>
      <w:r>
        <w:rPr>
          <w:spacing w:val="-4"/>
        </w:rPr>
        <w:t xml:space="preserve"> </w:t>
      </w:r>
      <w:r>
        <w:t>kódex</w:t>
      </w:r>
      <w:r>
        <w:rPr>
          <w:spacing w:val="-6"/>
        </w:rPr>
        <w:t xml:space="preserve"> </w:t>
      </w:r>
      <w:r>
        <w:t>múzeí</w:t>
      </w:r>
      <w:r>
        <w:rPr>
          <w:spacing w:val="-3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8"/>
        </w:numPr>
        <w:tabs>
          <w:tab w:val="left" w:pos="1050"/>
        </w:tabs>
        <w:ind w:right="271" w:firstLine="0"/>
      </w:pPr>
      <w:r>
        <w:t>hlásiť</w:t>
      </w:r>
      <w:r>
        <w:rPr>
          <w:spacing w:val="-2"/>
        </w:rPr>
        <w:t xml:space="preserve"> </w:t>
      </w:r>
      <w:r>
        <w:t>Výboru</w:t>
      </w:r>
      <w:r>
        <w:rPr>
          <w:spacing w:val="-2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2"/>
        </w:rPr>
        <w:t xml:space="preserve"> </w:t>
      </w:r>
      <w:r>
        <w:t>každú</w:t>
      </w:r>
      <w:r>
        <w:rPr>
          <w:spacing w:val="-3"/>
        </w:rPr>
        <w:t xml:space="preserve"> </w:t>
      </w:r>
      <w:r>
        <w:t>zmenu</w:t>
      </w:r>
      <w:r>
        <w:rPr>
          <w:spacing w:val="-4"/>
        </w:rPr>
        <w:t xml:space="preserve"> </w:t>
      </w:r>
      <w:r>
        <w:t>údajov</w:t>
      </w:r>
      <w:r>
        <w:rPr>
          <w:spacing w:val="-1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prihláške,</w:t>
      </w:r>
      <w:r>
        <w:rPr>
          <w:spacing w:val="-5"/>
        </w:rPr>
        <w:t xml:space="preserve"> </w:t>
      </w:r>
      <w:r>
        <w:t>zvlášť</w:t>
      </w:r>
      <w:r>
        <w:rPr>
          <w:spacing w:val="-2"/>
        </w:rPr>
        <w:t xml:space="preserve"> </w:t>
      </w:r>
      <w:r>
        <w:t>keď</w:t>
      </w:r>
      <w:r>
        <w:rPr>
          <w:spacing w:val="-4"/>
        </w:rPr>
        <w:t xml:space="preserve"> </w:t>
      </w:r>
      <w:r>
        <w:t>má vplyv na kategóriu členstva</w:t>
      </w:r>
    </w:p>
    <w:p w:rsidR="00943950" w:rsidRDefault="00943950">
      <w:pPr>
        <w:pStyle w:val="ListParagraph"/>
        <w:numPr>
          <w:ilvl w:val="0"/>
          <w:numId w:val="8"/>
        </w:numPr>
        <w:tabs>
          <w:tab w:val="left" w:pos="1071"/>
        </w:tabs>
        <w:spacing w:before="1"/>
        <w:ind w:right="1151" w:firstLine="0"/>
      </w:pPr>
      <w:r>
        <w:t>šíriť</w:t>
      </w:r>
      <w:r>
        <w:rPr>
          <w:spacing w:val="-3"/>
        </w:rPr>
        <w:t xml:space="preserve"> </w:t>
      </w:r>
      <w:r>
        <w:t>dobré</w:t>
      </w:r>
      <w:r>
        <w:rPr>
          <w:spacing w:val="-5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podporovať</w:t>
      </w:r>
      <w:r>
        <w:rPr>
          <w:spacing w:val="-5"/>
        </w:rPr>
        <w:t xml:space="preserve"> </w:t>
      </w:r>
      <w:r>
        <w:t>demokratické</w:t>
      </w:r>
      <w:r>
        <w:rPr>
          <w:spacing w:val="-5"/>
        </w:rPr>
        <w:t xml:space="preserve"> </w:t>
      </w:r>
      <w:r>
        <w:t>spôsoby spolupráce na jeho aktivitách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spacing w:before="3"/>
        <w:ind w:left="0"/>
      </w:pPr>
    </w:p>
    <w:p w:rsidR="00943950" w:rsidRDefault="00943950">
      <w:pPr>
        <w:pStyle w:val="Heading1"/>
        <w:spacing w:line="237" w:lineRule="auto"/>
        <w:ind w:left="3521" w:right="3536" w:hanging="3"/>
        <w:jc w:val="center"/>
      </w:pPr>
      <w:r>
        <w:t>článok VI</w:t>
      </w:r>
      <w:r>
        <w:rPr>
          <w:spacing w:val="40"/>
        </w:rPr>
        <w:t xml:space="preserve"> </w:t>
      </w:r>
      <w:r>
        <w:t>Orgány</w:t>
      </w:r>
      <w:r>
        <w:rPr>
          <w:spacing w:val="-13"/>
        </w:rPr>
        <w:t xml:space="preserve"> </w:t>
      </w:r>
      <w:r>
        <w:t>SK</w:t>
      </w:r>
      <w:r>
        <w:rPr>
          <w:spacing w:val="-12"/>
        </w:rPr>
        <w:t xml:space="preserve"> </w:t>
      </w:r>
      <w:r>
        <w:t>ICOM</w:t>
      </w:r>
    </w:p>
    <w:p w:rsidR="00943950" w:rsidRDefault="00943950">
      <w:pPr>
        <w:pStyle w:val="BodyText"/>
        <w:spacing w:before="1"/>
        <w:ind w:left="0"/>
        <w:rPr>
          <w:b/>
          <w:bCs/>
        </w:rPr>
      </w:pPr>
    </w:p>
    <w:p w:rsidR="00943950" w:rsidRDefault="00943950">
      <w:pPr>
        <w:pStyle w:val="BodyText"/>
        <w:spacing w:before="1"/>
        <w:ind w:left="120"/>
      </w:pPr>
      <w:r>
        <w:t>Orgánmi</w:t>
      </w:r>
      <w:r>
        <w:rPr>
          <w:spacing w:val="-2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ICOM</w:t>
      </w:r>
      <w:r>
        <w:rPr>
          <w:spacing w:val="-2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Výbor</w:t>
      </w:r>
      <w:r>
        <w:rPr>
          <w:spacing w:val="-4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Zhromaždenie</w:t>
      </w:r>
      <w:r>
        <w:rPr>
          <w:spacing w:val="-3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ICOM.</w:t>
      </w:r>
      <w:r>
        <w:rPr>
          <w:spacing w:val="-5"/>
        </w:rPr>
        <w:t xml:space="preserve"> </w:t>
      </w:r>
      <w:r>
        <w:t>Výbor</w:t>
      </w:r>
      <w:r>
        <w:rPr>
          <w:spacing w:val="-2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volený Zhromaždením SK ICOM na obdobie troch rokov.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7"/>
        </w:numPr>
        <w:tabs>
          <w:tab w:val="left" w:pos="3783"/>
        </w:tabs>
        <w:ind w:left="3783" w:hanging="408"/>
      </w:pPr>
      <w:r>
        <w:t>Výbor</w:t>
      </w:r>
      <w:r>
        <w:rPr>
          <w:spacing w:val="-2"/>
        </w:rPr>
        <w:t xml:space="preserve"> </w:t>
      </w:r>
      <w:r>
        <w:t>SK</w:t>
      </w:r>
      <w:r>
        <w:rPr>
          <w:spacing w:val="-4"/>
        </w:rPr>
        <w:t xml:space="preserve"> ICOM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38"/>
        </w:tabs>
        <w:spacing w:before="1"/>
        <w:ind w:left="838" w:hanging="358"/>
      </w:pPr>
      <w:r>
        <w:t>má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členov</w:t>
      </w:r>
      <w:r>
        <w:rPr>
          <w:spacing w:val="-3"/>
        </w:rPr>
        <w:t xml:space="preserve"> </w:t>
      </w:r>
      <w:r>
        <w:t>volených</w:t>
      </w:r>
      <w:r>
        <w:rPr>
          <w:spacing w:val="-5"/>
        </w:rPr>
        <w:t xml:space="preserve"> </w:t>
      </w:r>
      <w:r>
        <w:t>členmi</w:t>
      </w:r>
      <w:r>
        <w:rPr>
          <w:spacing w:val="-4"/>
        </w:rPr>
        <w:t xml:space="preserve"> </w:t>
      </w:r>
      <w:r>
        <w:t>Zhromaždenia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volebným</w:t>
      </w:r>
      <w:r>
        <w:rPr>
          <w:spacing w:val="-3"/>
        </w:rPr>
        <w:t xml:space="preserve"> </w:t>
      </w:r>
      <w:r>
        <w:rPr>
          <w:spacing w:val="-2"/>
        </w:rPr>
        <w:t>právom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38"/>
        </w:tabs>
        <w:ind w:left="838" w:hanging="358"/>
      </w:pPr>
      <w:r>
        <w:t>je</w:t>
      </w:r>
      <w:r>
        <w:rPr>
          <w:spacing w:val="-5"/>
        </w:rPr>
        <w:t xml:space="preserve"> </w:t>
      </w:r>
      <w:r>
        <w:t>uznášaniaschopný,</w:t>
      </w:r>
      <w:r>
        <w:rPr>
          <w:spacing w:val="-4"/>
        </w:rPr>
        <w:t xml:space="preserve"> </w:t>
      </w:r>
      <w:r>
        <w:t>ak</w:t>
      </w:r>
      <w:r>
        <w:rPr>
          <w:spacing w:val="-6"/>
        </w:rPr>
        <w:t xml:space="preserve"> </w:t>
      </w:r>
      <w:r>
        <w:t>sú</w:t>
      </w:r>
      <w:r>
        <w:rPr>
          <w:spacing w:val="-6"/>
        </w:rPr>
        <w:t xml:space="preserve"> </w:t>
      </w:r>
      <w:r>
        <w:t>prítomní</w:t>
      </w:r>
      <w:r>
        <w:rPr>
          <w:spacing w:val="-5"/>
        </w:rPr>
        <w:t xml:space="preserve"> </w:t>
      </w:r>
      <w:r>
        <w:t>najmenej</w:t>
      </w:r>
      <w:r>
        <w:rPr>
          <w:spacing w:val="-6"/>
        </w:rPr>
        <w:t xml:space="preserve"> </w:t>
      </w:r>
      <w:r>
        <w:t>traja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členovia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ind w:right="721"/>
      </w:pPr>
      <w:r>
        <w:t>stretáva</w:t>
      </w:r>
      <w:r>
        <w:rPr>
          <w:spacing w:val="-2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potreby,</w:t>
      </w:r>
      <w:r>
        <w:rPr>
          <w:spacing w:val="-4"/>
        </w:rPr>
        <w:t xml:space="preserve"> </w:t>
      </w:r>
      <w:r>
        <w:t>najmenej</w:t>
      </w:r>
      <w:r>
        <w:rPr>
          <w:spacing w:val="-5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krát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rok,</w:t>
      </w:r>
      <w:r>
        <w:rPr>
          <w:spacing w:val="-2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stretnutí</w:t>
      </w:r>
      <w:r>
        <w:rPr>
          <w:spacing w:val="-4"/>
        </w:rPr>
        <w:t xml:space="preserve"> </w:t>
      </w:r>
      <w:r>
        <w:t>vyhotovuje písomný zápis, ktorý archivuje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38"/>
        </w:tabs>
        <w:spacing w:line="267" w:lineRule="exact"/>
        <w:ind w:left="838" w:hanging="358"/>
      </w:pPr>
      <w:r>
        <w:t>prijíma</w:t>
      </w:r>
      <w:r>
        <w:rPr>
          <w:spacing w:val="-6"/>
        </w:rPr>
        <w:t xml:space="preserve"> </w:t>
      </w:r>
      <w:r>
        <w:t>členov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ICOM,</w:t>
      </w:r>
      <w:r>
        <w:rPr>
          <w:spacing w:val="-4"/>
        </w:rPr>
        <w:t xml:space="preserve"> </w:t>
      </w:r>
      <w:r>
        <w:t>rozhoduje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prijatí</w:t>
      </w:r>
      <w:r>
        <w:rPr>
          <w:spacing w:val="-3"/>
        </w:rPr>
        <w:t xml:space="preserve"> </w:t>
      </w:r>
      <w:r>
        <w:t>členov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ind w:right="209"/>
      </w:pPr>
      <w:r>
        <w:t>navrhuje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ICOM,</w:t>
      </w:r>
      <w:r>
        <w:rPr>
          <w:spacing w:val="-4"/>
        </w:rPr>
        <w:t xml:space="preserve"> </w:t>
      </w:r>
      <w:r>
        <w:t>rozhoduje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aktivitách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 ako</w:t>
      </w:r>
      <w:r>
        <w:rPr>
          <w:spacing w:val="-4"/>
        </w:rPr>
        <w:t xml:space="preserve"> </w:t>
      </w:r>
      <w:r>
        <w:t>aj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medzinárodných i národných partnerstvách SK ICOM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right="661"/>
      </w:pPr>
      <w:r>
        <w:t>pripravuje</w:t>
      </w:r>
      <w:r>
        <w:rPr>
          <w:spacing w:val="-4"/>
        </w:rPr>
        <w:t xml:space="preserve"> </w:t>
      </w:r>
      <w:r>
        <w:t>projekty,</w:t>
      </w:r>
      <w:r>
        <w:rPr>
          <w:spacing w:val="-4"/>
        </w:rPr>
        <w:t xml:space="preserve"> </w:t>
      </w:r>
      <w:r>
        <w:t>získava</w:t>
      </w:r>
      <w:r>
        <w:rPr>
          <w:spacing w:val="-7"/>
        </w:rPr>
        <w:t xml:space="preserve"> </w:t>
      </w:r>
      <w:r>
        <w:t>finančné</w:t>
      </w:r>
      <w:r>
        <w:rPr>
          <w:spacing w:val="-4"/>
        </w:rPr>
        <w:t xml:space="preserve"> </w:t>
      </w:r>
      <w:r>
        <w:t>prostriedky,</w:t>
      </w:r>
      <w:r>
        <w:rPr>
          <w:spacing w:val="-4"/>
        </w:rPr>
        <w:t xml:space="preserve"> </w:t>
      </w:r>
      <w:r>
        <w:t>nakladá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majetkom</w:t>
      </w:r>
      <w:r>
        <w:rPr>
          <w:spacing w:val="-3"/>
        </w:rPr>
        <w:t xml:space="preserve"> </w:t>
      </w:r>
      <w:r>
        <w:t>SK</w:t>
      </w:r>
      <w:r>
        <w:rPr>
          <w:spacing w:val="-4"/>
        </w:rPr>
        <w:t xml:space="preserve"> </w:t>
      </w:r>
      <w:r>
        <w:t>ICOM v súlade so stanovami</w:t>
      </w:r>
    </w:p>
    <w:p w:rsidR="00943950" w:rsidRDefault="00943950">
      <w:pPr>
        <w:sectPr w:rsidR="00943950">
          <w:pgSz w:w="11910" w:h="16840"/>
          <w:pgMar w:top="1380" w:right="1660" w:bottom="1360" w:left="1680" w:header="0" w:footer="1173" w:gutter="0"/>
          <w:cols w:space="708"/>
        </w:sectPr>
      </w:pP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spacing w:before="38"/>
        <w:ind w:right="355"/>
      </w:pPr>
      <w:r>
        <w:t>vedie</w:t>
      </w:r>
      <w:r>
        <w:rPr>
          <w:spacing w:val="-3"/>
        </w:rPr>
        <w:t xml:space="preserve"> </w:t>
      </w:r>
      <w:r>
        <w:t>presnú</w:t>
      </w:r>
      <w:r>
        <w:rPr>
          <w:spacing w:val="-4"/>
        </w:rPr>
        <w:t xml:space="preserve"> </w:t>
      </w:r>
      <w:r>
        <w:t>evidenciu</w:t>
      </w:r>
      <w:r>
        <w:rPr>
          <w:spacing w:val="-5"/>
        </w:rPr>
        <w:t xml:space="preserve"> </w:t>
      </w:r>
      <w:r>
        <w:t>príjmov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výdavkov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pokladni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účte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banke,</w:t>
      </w:r>
      <w:r>
        <w:rPr>
          <w:spacing w:val="-2"/>
        </w:rPr>
        <w:t xml:space="preserve"> </w:t>
      </w:r>
      <w:r>
        <w:t>zostavuje ročnú finančnú správu, ktorú predkladá členom na Zhromaždení.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38"/>
        </w:tabs>
        <w:spacing w:before="1"/>
        <w:ind w:left="838" w:hanging="358"/>
      </w:pPr>
      <w:r>
        <w:t>pripravuje</w:t>
      </w:r>
      <w:r>
        <w:rPr>
          <w:spacing w:val="-7"/>
        </w:rPr>
        <w:t xml:space="preserve"> </w:t>
      </w:r>
      <w:r>
        <w:t>Zhromaždenie,</w:t>
      </w:r>
      <w:r>
        <w:rPr>
          <w:spacing w:val="-6"/>
        </w:rPr>
        <w:t xml:space="preserve"> </w:t>
      </w:r>
      <w:r>
        <w:t>voľby,</w:t>
      </w:r>
      <w:r>
        <w:rPr>
          <w:spacing w:val="-5"/>
        </w:rPr>
        <w:t xml:space="preserve"> </w:t>
      </w:r>
      <w:r>
        <w:t>výročnú</w:t>
      </w:r>
      <w:r>
        <w:rPr>
          <w:spacing w:val="-6"/>
        </w:rPr>
        <w:t xml:space="preserve"> </w:t>
      </w:r>
      <w:r>
        <w:t>správu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ročný</w:t>
      </w:r>
      <w:r>
        <w:rPr>
          <w:spacing w:val="-4"/>
        </w:rPr>
        <w:t xml:space="preserve"> </w:t>
      </w:r>
      <w:r>
        <w:t>rámcový</w:t>
      </w:r>
      <w:r>
        <w:rPr>
          <w:spacing w:val="-4"/>
        </w:rPr>
        <w:t xml:space="preserve"> </w:t>
      </w:r>
      <w:r>
        <w:t>plán</w:t>
      </w:r>
      <w:r>
        <w:rPr>
          <w:spacing w:val="-5"/>
        </w:rPr>
        <w:t xml:space="preserve"> </w:t>
      </w:r>
      <w:r>
        <w:rPr>
          <w:spacing w:val="-2"/>
        </w:rPr>
        <w:t>činnosti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ind w:right="529"/>
      </w:pPr>
      <w:r>
        <w:t>Do</w:t>
      </w:r>
      <w:r>
        <w:rPr>
          <w:spacing w:val="-4"/>
        </w:rPr>
        <w:t xml:space="preserve"> </w:t>
      </w:r>
      <w:r>
        <w:t>Výboru</w:t>
      </w:r>
      <w:r>
        <w:rPr>
          <w:spacing w:val="-3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2"/>
        </w:rPr>
        <w:t xml:space="preserve"> </w:t>
      </w:r>
      <w:r>
        <w:t>môžu</w:t>
      </w:r>
      <w:r>
        <w:rPr>
          <w:spacing w:val="-5"/>
        </w:rPr>
        <w:t xml:space="preserve"> </w:t>
      </w:r>
      <w:r>
        <w:t>kandidovať</w:t>
      </w:r>
      <w:r>
        <w:rPr>
          <w:spacing w:val="-2"/>
        </w:rPr>
        <w:t xml:space="preserve"> </w:t>
      </w:r>
      <w:r>
        <w:t>individuálni</w:t>
      </w:r>
      <w:r>
        <w:rPr>
          <w:spacing w:val="-2"/>
        </w:rPr>
        <w:t xml:space="preserve"> </w:t>
      </w:r>
      <w:r>
        <w:t>členovia</w:t>
      </w:r>
      <w:r>
        <w:rPr>
          <w:spacing w:val="-3"/>
        </w:rPr>
        <w:t xml:space="preserve"> </w:t>
      </w:r>
      <w:r>
        <w:t>(regulárni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seniori)</w:t>
      </w:r>
      <w:r>
        <w:rPr>
          <w:spacing w:val="-4"/>
        </w:rPr>
        <w:t xml:space="preserve"> </w:t>
      </w:r>
      <w:r>
        <w:t>a určení zástupcovia inštitucionálnych členov.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spacing w:line="267" w:lineRule="exact"/>
      </w:pPr>
      <w:r>
        <w:t>Mechanizmus</w:t>
      </w:r>
      <w:r>
        <w:rPr>
          <w:spacing w:val="-10"/>
        </w:rPr>
        <w:t xml:space="preserve"> </w:t>
      </w:r>
      <w:r>
        <w:rPr>
          <w:spacing w:val="-2"/>
        </w:rPr>
        <w:t>volieb:</w:t>
      </w:r>
    </w:p>
    <w:p w:rsidR="00943950" w:rsidRDefault="00943950">
      <w:pPr>
        <w:pStyle w:val="BodyText"/>
        <w:spacing w:before="1"/>
        <w:ind w:left="120" w:right="164" w:firstLine="719"/>
      </w:pPr>
      <w:r>
        <w:t>Kandidátov navrhuje ktorýkoľvek člen SK ICOM. Kandidát musí s navrhnutou kandidatúrou súhlasiť. V prípade, že sa z vážnych dôvodov nemôže zúčastniť volieb, jeho súhlas s kandidatúrou musí byť doručený na adresu Výboru SK ICOM najneskôr deň pred Zhromaždením SK ICOM. Mená členov SK ICOM kandidujúcich do Výboru SK ICOM budú zverejnené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Zhromaždení</w:t>
      </w:r>
      <w:r>
        <w:rPr>
          <w:spacing w:val="-2"/>
        </w:rPr>
        <w:t xml:space="preserve"> </w:t>
      </w:r>
      <w:r>
        <w:t>pred</w:t>
      </w:r>
      <w:r>
        <w:rPr>
          <w:spacing w:val="-2"/>
        </w:rPr>
        <w:t xml:space="preserve"> </w:t>
      </w:r>
      <w:r>
        <w:t>voľbami.</w:t>
      </w:r>
      <w:r>
        <w:rPr>
          <w:spacing w:val="-5"/>
        </w:rPr>
        <w:t xml:space="preserve"> </w:t>
      </w:r>
      <w:r>
        <w:t>Počas</w:t>
      </w:r>
      <w:r>
        <w:rPr>
          <w:spacing w:val="-5"/>
        </w:rPr>
        <w:t xml:space="preserve"> </w:t>
      </w:r>
      <w:r>
        <w:t>voľby</w:t>
      </w:r>
      <w:r>
        <w:rPr>
          <w:spacing w:val="-4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Zhromaždení</w:t>
      </w:r>
      <w:r>
        <w:rPr>
          <w:spacing w:val="-5"/>
        </w:rPr>
        <w:t xml:space="preserve"> </w:t>
      </w:r>
      <w:r>
        <w:t>prítomných najmenej 20% členov SK ICOM s volebným hlasom a to osobne, alebo prostredníctvom listu či e-mailu doručeného Výboru SK ICOM najneskôr deň pred začatím Zhromaždenia.</w:t>
      </w:r>
    </w:p>
    <w:p w:rsidR="00943950" w:rsidRDefault="00943950">
      <w:pPr>
        <w:pStyle w:val="BodyText"/>
        <w:spacing w:before="1"/>
        <w:ind w:left="120"/>
      </w:pPr>
      <w:r>
        <w:t>O</w:t>
      </w:r>
      <w:r>
        <w:rPr>
          <w:spacing w:val="-7"/>
        </w:rPr>
        <w:t xml:space="preserve"> </w:t>
      </w:r>
      <w:r>
        <w:t>každom</w:t>
      </w:r>
      <w:r>
        <w:rPr>
          <w:spacing w:val="-5"/>
        </w:rPr>
        <w:t xml:space="preserve"> </w:t>
      </w:r>
      <w:r>
        <w:t>kandidátovi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Výboru</w:t>
      </w:r>
      <w:r>
        <w:rPr>
          <w:spacing w:val="-6"/>
        </w:rPr>
        <w:t xml:space="preserve"> </w:t>
      </w:r>
      <w:r>
        <w:t>SK</w:t>
      </w:r>
      <w:r>
        <w:rPr>
          <w:spacing w:val="-6"/>
        </w:rPr>
        <w:t xml:space="preserve"> </w:t>
      </w:r>
      <w:r>
        <w:t>ICOM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hlasuje</w:t>
      </w:r>
      <w:r>
        <w:rPr>
          <w:spacing w:val="-4"/>
        </w:rPr>
        <w:t xml:space="preserve"> </w:t>
      </w:r>
      <w:r>
        <w:rPr>
          <w:spacing w:val="-2"/>
        </w:rPr>
        <w:t>jednotlivo.</w:t>
      </w:r>
    </w:p>
    <w:p w:rsidR="00943950" w:rsidRDefault="00943950">
      <w:pPr>
        <w:pStyle w:val="BodyText"/>
        <w:spacing w:before="1"/>
        <w:ind w:left="120" w:right="218" w:firstLine="719"/>
      </w:pPr>
      <w:r>
        <w:t>Do</w:t>
      </w:r>
      <w:r>
        <w:rPr>
          <w:spacing w:val="-4"/>
        </w:rPr>
        <w:t xml:space="preserve"> </w:t>
      </w:r>
      <w:r>
        <w:t>Výboru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budú</w:t>
      </w:r>
      <w:r>
        <w:rPr>
          <w:spacing w:val="-3"/>
        </w:rPr>
        <w:t xml:space="preserve"> </w:t>
      </w:r>
      <w:r>
        <w:t>zvolení</w:t>
      </w:r>
      <w:r>
        <w:rPr>
          <w:spacing w:val="-3"/>
        </w:rPr>
        <w:t xml:space="preserve"> </w:t>
      </w:r>
      <w:r>
        <w:t>tí</w:t>
      </w:r>
      <w:r>
        <w:rPr>
          <w:spacing w:val="-4"/>
        </w:rPr>
        <w:t xml:space="preserve"> </w:t>
      </w:r>
      <w:r>
        <w:t>kandidujúci</w:t>
      </w:r>
      <w:r>
        <w:rPr>
          <w:spacing w:val="-3"/>
        </w:rPr>
        <w:t xml:space="preserve"> </w:t>
      </w:r>
      <w:r>
        <w:t>členovia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ICOM,</w:t>
      </w:r>
      <w:r>
        <w:rPr>
          <w:spacing w:val="-4"/>
        </w:rPr>
        <w:t xml:space="preserve"> </w:t>
      </w:r>
      <w:r>
        <w:t>ktorí</w:t>
      </w:r>
      <w:r>
        <w:rPr>
          <w:spacing w:val="-3"/>
        </w:rPr>
        <w:t xml:space="preserve"> </w:t>
      </w:r>
      <w:r>
        <w:t>získajú najviac hlasov. Sčítanie hlasov a vyhlásenie výsledkov zrealizuje Volebná komisia pozostávajúca z troch prítomných členov SK ICOM navrhnutých Výborom SK ICOM</w:t>
      </w:r>
    </w:p>
    <w:p w:rsidR="00943950" w:rsidRDefault="00943950">
      <w:pPr>
        <w:pStyle w:val="BodyText"/>
        <w:spacing w:line="267" w:lineRule="exact"/>
        <w:ind w:left="120"/>
      </w:pPr>
      <w:r>
        <w:t>a</w:t>
      </w:r>
      <w:r>
        <w:rPr>
          <w:spacing w:val="-6"/>
        </w:rPr>
        <w:t xml:space="preserve"> </w:t>
      </w:r>
      <w:r>
        <w:t>následne</w:t>
      </w:r>
      <w:r>
        <w:rPr>
          <w:spacing w:val="-4"/>
        </w:rPr>
        <w:t xml:space="preserve"> </w:t>
      </w:r>
      <w:r>
        <w:t>jednotlivo</w:t>
      </w:r>
      <w:r>
        <w:rPr>
          <w:spacing w:val="-6"/>
        </w:rPr>
        <w:t xml:space="preserve"> </w:t>
      </w:r>
      <w:r>
        <w:t>zvolených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začiatku</w:t>
      </w:r>
      <w:r>
        <w:rPr>
          <w:spacing w:val="-5"/>
        </w:rPr>
        <w:t xml:space="preserve"> </w:t>
      </w:r>
      <w:r>
        <w:t>volebného</w:t>
      </w:r>
      <w:r>
        <w:rPr>
          <w:spacing w:val="-4"/>
        </w:rPr>
        <w:t xml:space="preserve"> </w:t>
      </w:r>
      <w:r>
        <w:rPr>
          <w:spacing w:val="-2"/>
        </w:rPr>
        <w:t>Zhromaždenia.</w:t>
      </w:r>
    </w:p>
    <w:p w:rsidR="00943950" w:rsidRDefault="00943950">
      <w:pPr>
        <w:pStyle w:val="BodyText"/>
      </w:pPr>
      <w:r>
        <w:t>Zápis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volieb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súčasťou</w:t>
      </w:r>
      <w:r>
        <w:rPr>
          <w:spacing w:val="-5"/>
        </w:rPr>
        <w:t xml:space="preserve"> </w:t>
      </w:r>
      <w:r>
        <w:t>zápisnice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rPr>
          <w:spacing w:val="-2"/>
        </w:rPr>
        <w:t>Zhromaždenia.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ind w:right="233"/>
      </w:pPr>
      <w:r>
        <w:t>Člen</w:t>
      </w:r>
      <w:r>
        <w:rPr>
          <w:spacing w:val="-4"/>
        </w:rPr>
        <w:t xml:space="preserve"> </w:t>
      </w:r>
      <w:r>
        <w:t>Výboru</w:t>
      </w:r>
      <w:r>
        <w:rPr>
          <w:spacing w:val="-4"/>
        </w:rPr>
        <w:t xml:space="preserve"> </w:t>
      </w:r>
      <w:r>
        <w:t>môže</w:t>
      </w:r>
      <w:r>
        <w:rPr>
          <w:spacing w:val="-5"/>
        </w:rPr>
        <w:t xml:space="preserve"> </w:t>
      </w:r>
      <w:r>
        <w:t>zastávať</w:t>
      </w:r>
      <w:r>
        <w:rPr>
          <w:spacing w:val="-5"/>
        </w:rPr>
        <w:t xml:space="preserve"> </w:t>
      </w:r>
      <w:r>
        <w:t>svoju</w:t>
      </w:r>
      <w:r>
        <w:rPr>
          <w:spacing w:val="-4"/>
        </w:rPr>
        <w:t xml:space="preserve"> </w:t>
      </w:r>
      <w:r>
        <w:t>funkciu</w:t>
      </w:r>
      <w:r>
        <w:rPr>
          <w:spacing w:val="-3"/>
        </w:rPr>
        <w:t xml:space="preserve"> </w:t>
      </w:r>
      <w:r>
        <w:t>najviac</w:t>
      </w:r>
      <w:r>
        <w:rPr>
          <w:spacing w:val="-3"/>
        </w:rPr>
        <w:t xml:space="preserve"> </w:t>
      </w:r>
      <w:r>
        <w:t>počas</w:t>
      </w:r>
      <w:r>
        <w:rPr>
          <w:spacing w:val="-3"/>
        </w:rPr>
        <w:t xml:space="preserve"> </w:t>
      </w:r>
      <w:r>
        <w:t>dvoch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sebe</w:t>
      </w:r>
      <w:r>
        <w:rPr>
          <w:spacing w:val="-3"/>
        </w:rPr>
        <w:t xml:space="preserve"> </w:t>
      </w:r>
      <w:r>
        <w:t>nasledujúcich volebných obdobiach.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right="617"/>
      </w:pPr>
      <w:r>
        <w:t>Členovia</w:t>
      </w:r>
      <w:r>
        <w:rPr>
          <w:spacing w:val="-1"/>
        </w:rPr>
        <w:t xml:space="preserve"> </w:t>
      </w:r>
      <w:r>
        <w:t>Výboru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medzi</w:t>
      </w:r>
      <w:r>
        <w:rPr>
          <w:spacing w:val="-1"/>
        </w:rPr>
        <w:t xml:space="preserve"> </w:t>
      </w:r>
      <w:r>
        <w:t>sebou</w:t>
      </w:r>
      <w:r>
        <w:rPr>
          <w:spacing w:val="-4"/>
        </w:rPr>
        <w:t xml:space="preserve"> </w:t>
      </w:r>
      <w:r>
        <w:t>volia</w:t>
      </w:r>
      <w:r>
        <w:rPr>
          <w:spacing w:val="-4"/>
        </w:rPr>
        <w:t xml:space="preserve"> </w:t>
      </w:r>
      <w:r>
        <w:t>predsedu,</w:t>
      </w:r>
      <w:r>
        <w:rPr>
          <w:spacing w:val="-3"/>
        </w:rPr>
        <w:t xml:space="preserve"> </w:t>
      </w:r>
      <w:r>
        <w:t>tajomníka</w:t>
      </w:r>
      <w:r>
        <w:rPr>
          <w:spacing w:val="-1"/>
        </w:rPr>
        <w:t xml:space="preserve"> </w:t>
      </w:r>
      <w:r>
        <w:t>a pokladníka na</w:t>
      </w:r>
      <w:r>
        <w:rPr>
          <w:spacing w:val="-1"/>
        </w:rPr>
        <w:t xml:space="preserve"> </w:t>
      </w:r>
      <w:r>
        <w:t>nimi dohodnutý</w:t>
      </w:r>
      <w:r>
        <w:rPr>
          <w:spacing w:val="-4"/>
        </w:rPr>
        <w:t xml:space="preserve"> </w:t>
      </w:r>
      <w:r>
        <w:t>čas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obdobia,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boli</w:t>
      </w:r>
      <w:r>
        <w:rPr>
          <w:spacing w:val="-4"/>
        </w:rPr>
        <w:t xml:space="preserve"> </w:t>
      </w:r>
      <w:r>
        <w:t>zvolení,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čom</w:t>
      </w:r>
      <w:r>
        <w:rPr>
          <w:spacing w:val="-2"/>
        </w:rPr>
        <w:t xml:space="preserve"> </w:t>
      </w:r>
      <w:r>
        <w:t>vyhotovia</w:t>
      </w:r>
      <w:r>
        <w:rPr>
          <w:spacing w:val="-3"/>
        </w:rPr>
        <w:t xml:space="preserve"> </w:t>
      </w:r>
      <w:r>
        <w:t>písomný záznam, ktorý tajomník archivuje. Tieto funkcie sú čestné a vykonávajú sa bezodplatne. Výnimkou môže byť len tajomník (viď čl. VII. c).</w:t>
      </w:r>
    </w:p>
    <w:p w:rsidR="00943950" w:rsidRDefault="00943950">
      <w:pPr>
        <w:pStyle w:val="ListParagraph"/>
        <w:numPr>
          <w:ilvl w:val="0"/>
          <w:numId w:val="6"/>
        </w:numPr>
        <w:tabs>
          <w:tab w:val="left" w:pos="840"/>
        </w:tabs>
        <w:ind w:right="193"/>
      </w:pPr>
      <w:r>
        <w:t>Ak</w:t>
      </w:r>
      <w:r>
        <w:rPr>
          <w:spacing w:val="-2"/>
        </w:rPr>
        <w:t xml:space="preserve"> </w:t>
      </w:r>
      <w:r>
        <w:t>člen</w:t>
      </w:r>
      <w:r>
        <w:rPr>
          <w:spacing w:val="-2"/>
        </w:rPr>
        <w:t xml:space="preserve"> </w:t>
      </w:r>
      <w:r>
        <w:t>Výboru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priebehu</w:t>
      </w:r>
      <w:r>
        <w:rPr>
          <w:spacing w:val="-5"/>
        </w:rPr>
        <w:t xml:space="preserve"> </w:t>
      </w:r>
      <w:r>
        <w:t>obdobia,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bol</w:t>
      </w:r>
      <w:r>
        <w:rPr>
          <w:spacing w:val="-2"/>
        </w:rPr>
        <w:t xml:space="preserve"> </w:t>
      </w:r>
      <w:r>
        <w:t>zvolený písomne</w:t>
      </w:r>
      <w:r>
        <w:rPr>
          <w:spacing w:val="-3"/>
        </w:rPr>
        <w:t xml:space="preserve"> </w:t>
      </w:r>
      <w:r>
        <w:t>odstúpi,</w:t>
      </w:r>
      <w:r>
        <w:rPr>
          <w:spacing w:val="-4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mu zanikne členstvo v SK ICOM, výbor môže na jeho miesto dosadiť iného člena SK ICOM (ktorý má právo byť volený) a to formou doplňujúcich volieb, ktoré budú</w:t>
      </w:r>
    </w:p>
    <w:p w:rsidR="00943950" w:rsidRDefault="00943950">
      <w:pPr>
        <w:pStyle w:val="BodyText"/>
      </w:pPr>
      <w:r>
        <w:t>realizované na najbližšom Zhromaždení. Doplňujúce voľby pripraví Výbor. Novozvolenému</w:t>
      </w:r>
      <w:r>
        <w:rPr>
          <w:spacing w:val="-4"/>
        </w:rPr>
        <w:t xml:space="preserve"> </w:t>
      </w:r>
      <w:r>
        <w:t>členovi</w:t>
      </w:r>
      <w:r>
        <w:rPr>
          <w:spacing w:val="-3"/>
        </w:rPr>
        <w:t xml:space="preserve"> </w:t>
      </w:r>
      <w:r>
        <w:t>Výboru</w:t>
      </w:r>
      <w:r>
        <w:rPr>
          <w:spacing w:val="-4"/>
        </w:rPr>
        <w:t xml:space="preserve"> </w:t>
      </w:r>
      <w:r>
        <w:t>končí</w:t>
      </w:r>
      <w:r>
        <w:rPr>
          <w:spacing w:val="-5"/>
        </w:rPr>
        <w:t xml:space="preserve"> </w:t>
      </w:r>
      <w:r>
        <w:t>volebné</w:t>
      </w:r>
      <w:r>
        <w:rPr>
          <w:spacing w:val="-5"/>
        </w:rPr>
        <w:t xml:space="preserve"> </w:t>
      </w:r>
      <w:r>
        <w:t>obdobie v</w:t>
      </w:r>
      <w:r>
        <w:rPr>
          <w:spacing w:val="-4"/>
        </w:rPr>
        <w:t xml:space="preserve"> </w:t>
      </w:r>
      <w:r>
        <w:t>tom</w:t>
      </w:r>
      <w:r>
        <w:rPr>
          <w:spacing w:val="-5"/>
        </w:rPr>
        <w:t xml:space="preserve"> </w:t>
      </w:r>
      <w:r>
        <w:t>istom</w:t>
      </w:r>
      <w:r>
        <w:rPr>
          <w:spacing w:val="-5"/>
        </w:rPr>
        <w:t xml:space="preserve"> </w:t>
      </w:r>
      <w:r>
        <w:t>termíne</w:t>
      </w:r>
      <w:r>
        <w:rPr>
          <w:spacing w:val="-3"/>
        </w:rPr>
        <w:t xml:space="preserve"> </w:t>
      </w:r>
      <w:r>
        <w:t>ako Výboru SK ICOM, do ktorého bol zvolený.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numPr>
          <w:ilvl w:val="1"/>
          <w:numId w:val="7"/>
        </w:numPr>
        <w:tabs>
          <w:tab w:val="left" w:pos="3406"/>
        </w:tabs>
        <w:ind w:left="3406"/>
      </w:pPr>
      <w:r>
        <w:t>Zhromaždenie</w:t>
      </w:r>
      <w:r>
        <w:rPr>
          <w:spacing w:val="-9"/>
        </w:rPr>
        <w:t xml:space="preserve"> </w:t>
      </w:r>
      <w:r>
        <w:t>SK</w:t>
      </w:r>
      <w:r>
        <w:rPr>
          <w:spacing w:val="-6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ind w:right="247"/>
      </w:pPr>
      <w:r>
        <w:t>tvoria</w:t>
      </w:r>
      <w:r>
        <w:rPr>
          <w:spacing w:val="-1"/>
        </w:rPr>
        <w:t xml:space="preserve"> </w:t>
      </w:r>
      <w:r>
        <w:t>všetci</w:t>
      </w:r>
      <w:r>
        <w:rPr>
          <w:spacing w:val="-1"/>
        </w:rPr>
        <w:t xml:space="preserve"> </w:t>
      </w:r>
      <w:r>
        <w:t>členovia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majúci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dátumu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konania</w:t>
      </w:r>
      <w:r>
        <w:rPr>
          <w:spacing w:val="-1"/>
        </w:rPr>
        <w:t xml:space="preserve"> </w:t>
      </w:r>
      <w:r>
        <w:t>obnovené</w:t>
      </w:r>
      <w:r>
        <w:rPr>
          <w:spacing w:val="-1"/>
        </w:rPr>
        <w:t xml:space="preserve"> </w:t>
      </w:r>
      <w:r>
        <w:t>členstvo</w:t>
      </w:r>
      <w:r>
        <w:rPr>
          <w:spacing w:val="-1"/>
        </w:rPr>
        <w:t xml:space="preserve"> </w:t>
      </w:r>
      <w:r>
        <w:t>na príslušný rok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242"/>
      </w:pPr>
      <w:r>
        <w:t>je</w:t>
      </w:r>
      <w:r>
        <w:rPr>
          <w:spacing w:val="-1"/>
        </w:rPr>
        <w:t xml:space="preserve"> </w:t>
      </w:r>
      <w:r>
        <w:t>uznášania</w:t>
      </w:r>
      <w:r>
        <w:rPr>
          <w:spacing w:val="-1"/>
        </w:rPr>
        <w:t xml:space="preserve"> </w:t>
      </w:r>
      <w:r>
        <w:t>schopné,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prítomných</w:t>
      </w:r>
      <w:r>
        <w:rPr>
          <w:spacing w:val="-1"/>
        </w:rPr>
        <w:t xml:space="preserve"> </w:t>
      </w:r>
      <w:r>
        <w:t>najmenej</w:t>
      </w:r>
      <w:r>
        <w:rPr>
          <w:spacing w:val="-1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členov SK ICOM s</w:t>
      </w:r>
      <w:r>
        <w:rPr>
          <w:spacing w:val="-6"/>
        </w:rPr>
        <w:t xml:space="preserve"> </w:t>
      </w:r>
      <w:r>
        <w:t>hlasovacím právom, prerokovávaná vec sa považuje za schválenú ak za ňu hlasuje väčšina</w:t>
      </w:r>
    </w:p>
    <w:p w:rsidR="00943950" w:rsidRDefault="00943950">
      <w:pPr>
        <w:pStyle w:val="BodyText"/>
      </w:pPr>
      <w:r>
        <w:t>z</w:t>
      </w:r>
      <w:r>
        <w:rPr>
          <w:spacing w:val="-2"/>
        </w:rPr>
        <w:t xml:space="preserve"> </w:t>
      </w:r>
      <w:r>
        <w:t>prítomných</w:t>
      </w:r>
      <w:r>
        <w:rPr>
          <w:spacing w:val="-2"/>
        </w:rPr>
        <w:t xml:space="preserve"> </w:t>
      </w:r>
      <w:r>
        <w:t>členov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hlasovacím</w:t>
      </w:r>
      <w:r>
        <w:rPr>
          <w:spacing w:val="-1"/>
        </w:rPr>
        <w:t xml:space="preserve"> </w:t>
      </w:r>
      <w:r>
        <w:rPr>
          <w:spacing w:val="-2"/>
        </w:rPr>
        <w:t>právom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836"/>
      </w:pPr>
      <w:r>
        <w:t>zvoláva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najmenej</w:t>
      </w:r>
      <w:r>
        <w:rPr>
          <w:spacing w:val="-1"/>
        </w:rPr>
        <w:t xml:space="preserve"> </w:t>
      </w:r>
      <w:r>
        <w:t>jedenkrát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Výbor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pozvánkou,</w:t>
      </w:r>
      <w:r>
        <w:rPr>
          <w:spacing w:val="-1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pošle najmenej 14 dní pred termínom jeho konania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38"/>
        </w:tabs>
        <w:ind w:left="838" w:hanging="358"/>
      </w:pPr>
      <w:r>
        <w:t>volí</w:t>
      </w:r>
      <w:r>
        <w:rPr>
          <w:spacing w:val="-1"/>
        </w:rPr>
        <w:t xml:space="preserve"> </w:t>
      </w:r>
      <w:r>
        <w:t>Výbor</w:t>
      </w:r>
      <w:r>
        <w:rPr>
          <w:spacing w:val="-3"/>
        </w:rPr>
        <w:t xml:space="preserve"> </w:t>
      </w:r>
      <w:r>
        <w:t xml:space="preserve">SK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38"/>
        </w:tabs>
        <w:ind w:left="838" w:hanging="358"/>
      </w:pPr>
      <w:r>
        <w:t>navrhuje</w:t>
      </w:r>
      <w:r>
        <w:rPr>
          <w:spacing w:val="-1"/>
        </w:rPr>
        <w:t xml:space="preserve"> </w:t>
      </w:r>
      <w:r>
        <w:t>aktivity, národné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medzinárodné partnerstvá</w:t>
      </w:r>
      <w:r>
        <w:rPr>
          <w:spacing w:val="-3"/>
        </w:rPr>
        <w:t xml:space="preserve"> </w:t>
      </w:r>
      <w:r>
        <w:t xml:space="preserve">SK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111"/>
      </w:pPr>
      <w:r>
        <w:t>schvaľuje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výročnú</w:t>
      </w:r>
      <w:r>
        <w:rPr>
          <w:spacing w:val="-1"/>
        </w:rPr>
        <w:t xml:space="preserve"> </w:t>
      </w:r>
      <w:r>
        <w:t>správu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finančnú</w:t>
      </w:r>
      <w:r>
        <w:rPr>
          <w:spacing w:val="-1"/>
        </w:rPr>
        <w:t xml:space="preserve"> </w:t>
      </w:r>
      <w:r>
        <w:t>správu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uplynulý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rámcový</w:t>
      </w:r>
      <w:r>
        <w:rPr>
          <w:spacing w:val="-1"/>
        </w:rPr>
        <w:t xml:space="preserve"> </w:t>
      </w:r>
      <w:r>
        <w:t>plán činnosti na nasledujúci rok, ktoré predkladá Výbor SK ICOM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spacing w:before="3" w:line="237" w:lineRule="auto"/>
        <w:ind w:right="1178"/>
      </w:pPr>
      <w:r>
        <w:t>z</w:t>
      </w:r>
      <w:r>
        <w:rPr>
          <w:spacing w:val="-1"/>
        </w:rPr>
        <w:t xml:space="preserve"> </w:t>
      </w:r>
      <w:r>
        <w:t>každého</w:t>
      </w:r>
      <w:r>
        <w:rPr>
          <w:spacing w:val="-1"/>
        </w:rPr>
        <w:t xml:space="preserve"> </w:t>
      </w:r>
      <w:r>
        <w:t>Zhromaždenia</w:t>
      </w:r>
      <w:r>
        <w:rPr>
          <w:spacing w:val="-1"/>
        </w:rPr>
        <w:t xml:space="preserve"> </w:t>
      </w:r>
      <w:r>
        <w:t>vyhotovuje</w:t>
      </w:r>
      <w:r>
        <w:rPr>
          <w:spacing w:val="-1"/>
        </w:rPr>
        <w:t xml:space="preserve"> </w:t>
      </w:r>
      <w:r>
        <w:t>tajomník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zápis,</w:t>
      </w:r>
      <w:r>
        <w:rPr>
          <w:spacing w:val="-1"/>
        </w:rPr>
        <w:t xml:space="preserve"> </w:t>
      </w:r>
      <w:r>
        <w:t>ktorý spolu s prezenčnou listinou archivuje.</w:t>
      </w:r>
    </w:p>
    <w:p w:rsidR="00943950" w:rsidRDefault="00943950">
      <w:pPr>
        <w:pStyle w:val="ListParagraph"/>
        <w:numPr>
          <w:ilvl w:val="0"/>
          <w:numId w:val="5"/>
        </w:numPr>
        <w:tabs>
          <w:tab w:val="left" w:pos="840"/>
        </w:tabs>
        <w:spacing w:before="4" w:line="237" w:lineRule="auto"/>
        <w:ind w:right="533"/>
      </w:pPr>
      <w:r>
        <w:t>v</w:t>
      </w:r>
      <w:r>
        <w:rPr>
          <w:spacing w:val="-1"/>
        </w:rPr>
        <w:t xml:space="preserve"> </w:t>
      </w:r>
      <w:r>
        <w:t>odôvodnených</w:t>
      </w:r>
      <w:r>
        <w:rPr>
          <w:spacing w:val="-1"/>
        </w:rPr>
        <w:t xml:space="preserve"> </w:t>
      </w:r>
      <w:r>
        <w:t>prípadoch,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Výboru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ICOM,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realizovať valné zhromaždenie formou on-line.</w:t>
      </w:r>
    </w:p>
    <w:p w:rsidR="00943950" w:rsidRDefault="00943950">
      <w:pPr>
        <w:spacing w:line="237" w:lineRule="auto"/>
        <w:sectPr w:rsidR="00943950">
          <w:pgSz w:w="11910" w:h="16840"/>
          <w:pgMar w:top="1380" w:right="1660" w:bottom="1360" w:left="1680" w:header="0" w:footer="1173" w:gutter="0"/>
          <w:cols w:space="708"/>
        </w:sectPr>
      </w:pPr>
    </w:p>
    <w:p w:rsidR="00943950" w:rsidRDefault="00943950">
      <w:pPr>
        <w:pStyle w:val="Heading1"/>
        <w:spacing w:before="38"/>
        <w:ind w:left="3468" w:right="3484" w:hanging="4"/>
        <w:jc w:val="center"/>
      </w:pPr>
      <w:r>
        <w:t>článok VII Majetok</w:t>
      </w:r>
      <w:r>
        <w:rPr>
          <w:spacing w:val="-13"/>
        </w:rPr>
        <w:t xml:space="preserve"> </w:t>
      </w:r>
      <w:r>
        <w:t>SK</w:t>
      </w:r>
      <w:r>
        <w:rPr>
          <w:spacing w:val="-12"/>
        </w:rPr>
        <w:t xml:space="preserve"> </w:t>
      </w:r>
      <w:r>
        <w:t>ICOM</w:t>
      </w:r>
    </w:p>
    <w:p w:rsidR="00943950" w:rsidRDefault="00943950">
      <w:pPr>
        <w:pStyle w:val="BodyText"/>
        <w:spacing w:before="1"/>
        <w:ind w:left="0"/>
        <w:rPr>
          <w:b/>
          <w:bCs/>
        </w:rPr>
      </w:pPr>
    </w:p>
    <w:p w:rsidR="00943950" w:rsidRDefault="00943950">
      <w:pPr>
        <w:pStyle w:val="ListParagraph"/>
        <w:numPr>
          <w:ilvl w:val="0"/>
          <w:numId w:val="4"/>
        </w:numPr>
        <w:tabs>
          <w:tab w:val="left" w:pos="838"/>
        </w:tabs>
        <w:ind w:left="838" w:hanging="358"/>
      </w:pPr>
      <w:r>
        <w:t>môže</w:t>
      </w:r>
      <w:r>
        <w:rPr>
          <w:spacing w:val="-3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použitý len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súlade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cieľmi</w:t>
      </w:r>
      <w:r>
        <w:rPr>
          <w:spacing w:val="-3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0"/>
          <w:numId w:val="4"/>
        </w:numPr>
        <w:tabs>
          <w:tab w:val="left" w:pos="840"/>
        </w:tabs>
        <w:spacing w:before="3" w:line="237" w:lineRule="auto"/>
        <w:ind w:right="332"/>
      </w:pPr>
      <w:r>
        <w:t>môže</w:t>
      </w:r>
      <w:r>
        <w:rPr>
          <w:spacing w:val="-4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použitý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financovanie</w:t>
      </w:r>
      <w:r>
        <w:rPr>
          <w:spacing w:val="-3"/>
        </w:rPr>
        <w:t xml:space="preserve"> </w:t>
      </w:r>
      <w:r>
        <w:t>administratívnych</w:t>
      </w:r>
      <w:r>
        <w:rPr>
          <w:spacing w:val="-4"/>
        </w:rPr>
        <w:t xml:space="preserve"> </w:t>
      </w:r>
      <w:r>
        <w:t>úkonov</w:t>
      </w:r>
      <w:r>
        <w:rPr>
          <w:spacing w:val="-3"/>
        </w:rPr>
        <w:t xml:space="preserve"> </w:t>
      </w:r>
      <w:r>
        <w:t>spojených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činnosťou SK ICOM</w:t>
      </w:r>
    </w:p>
    <w:p w:rsidR="00943950" w:rsidRDefault="00943950">
      <w:pPr>
        <w:pStyle w:val="ListParagraph"/>
        <w:numPr>
          <w:ilvl w:val="0"/>
          <w:numId w:val="4"/>
        </w:numPr>
        <w:tabs>
          <w:tab w:val="left" w:pos="840"/>
        </w:tabs>
        <w:spacing w:before="1"/>
        <w:ind w:right="1386"/>
      </w:pPr>
      <w:r>
        <w:t>môže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neho</w:t>
      </w:r>
      <w:r>
        <w:rPr>
          <w:spacing w:val="-2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vyplatená</w:t>
      </w:r>
      <w:r>
        <w:rPr>
          <w:spacing w:val="-6"/>
        </w:rPr>
        <w:t xml:space="preserve"> </w:t>
      </w:r>
      <w:r>
        <w:t>odmena</w:t>
      </w:r>
      <w:r>
        <w:rPr>
          <w:spacing w:val="-3"/>
        </w:rPr>
        <w:t xml:space="preserve"> </w:t>
      </w:r>
      <w:r>
        <w:t>tajomníkovi</w:t>
      </w:r>
      <w:r>
        <w:rPr>
          <w:spacing w:val="-5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výške,</w:t>
      </w:r>
      <w:r>
        <w:rPr>
          <w:spacing w:val="-3"/>
        </w:rPr>
        <w:t xml:space="preserve"> </w:t>
      </w:r>
      <w:r>
        <w:t>ktorú</w:t>
      </w:r>
      <w:r>
        <w:rPr>
          <w:spacing w:val="-7"/>
        </w:rPr>
        <w:t xml:space="preserve"> </w:t>
      </w:r>
      <w:r>
        <w:t>schváli Zhromaždenie SK ICOM</w:t>
      </w:r>
    </w:p>
    <w:p w:rsidR="00943950" w:rsidRDefault="00943950">
      <w:pPr>
        <w:pStyle w:val="ListParagraph"/>
        <w:numPr>
          <w:ilvl w:val="0"/>
          <w:numId w:val="4"/>
        </w:numPr>
        <w:tabs>
          <w:tab w:val="left" w:pos="838"/>
        </w:tabs>
        <w:spacing w:before="1"/>
        <w:ind w:left="838" w:hanging="358"/>
      </w:pPr>
      <w:r>
        <w:t>Majetok</w:t>
      </w:r>
      <w:r>
        <w:rPr>
          <w:spacing w:val="-4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môžu</w:t>
      </w:r>
      <w:r>
        <w:rPr>
          <w:spacing w:val="-2"/>
        </w:rPr>
        <w:t xml:space="preserve"> tvoriť:</w:t>
      </w:r>
    </w:p>
    <w:p w:rsidR="00943950" w:rsidRDefault="00943950">
      <w:pPr>
        <w:pStyle w:val="ListParagraph"/>
        <w:numPr>
          <w:ilvl w:val="1"/>
          <w:numId w:val="4"/>
        </w:numPr>
        <w:tabs>
          <w:tab w:val="left" w:pos="1560"/>
        </w:tabs>
      </w:pPr>
      <w:r>
        <w:t>prirážky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členských</w:t>
      </w:r>
      <w:r>
        <w:rPr>
          <w:spacing w:val="-2"/>
        </w:rPr>
        <w:t xml:space="preserve"> poplatkoch</w:t>
      </w:r>
    </w:p>
    <w:p w:rsidR="00943950" w:rsidRDefault="00943950">
      <w:pPr>
        <w:pStyle w:val="ListParagraph"/>
        <w:numPr>
          <w:ilvl w:val="1"/>
          <w:numId w:val="4"/>
        </w:numPr>
        <w:tabs>
          <w:tab w:val="left" w:pos="1560"/>
        </w:tabs>
      </w:pPr>
      <w:r>
        <w:t>získané</w:t>
      </w:r>
      <w:r>
        <w:rPr>
          <w:spacing w:val="-5"/>
        </w:rPr>
        <w:t xml:space="preserve"> </w:t>
      </w:r>
      <w:r>
        <w:t>dary</w:t>
      </w:r>
      <w:r>
        <w:rPr>
          <w:spacing w:val="-7"/>
        </w:rPr>
        <w:t xml:space="preserve"> </w:t>
      </w:r>
      <w:r>
        <w:t>(nielen</w:t>
      </w:r>
      <w:r>
        <w:rPr>
          <w:spacing w:val="-5"/>
        </w:rPr>
        <w:t xml:space="preserve"> </w:t>
      </w:r>
      <w:r>
        <w:t>finančné),</w:t>
      </w:r>
      <w:r>
        <w:rPr>
          <w:spacing w:val="-4"/>
        </w:rPr>
        <w:t xml:space="preserve"> </w:t>
      </w:r>
      <w:r>
        <w:t>dotácie,</w:t>
      </w:r>
      <w:r>
        <w:rPr>
          <w:spacing w:val="-7"/>
        </w:rPr>
        <w:t xml:space="preserve"> </w:t>
      </w:r>
      <w:r>
        <w:t>granty,</w:t>
      </w:r>
      <w:r>
        <w:rPr>
          <w:spacing w:val="-7"/>
        </w:rPr>
        <w:t xml:space="preserve"> </w:t>
      </w:r>
      <w:r>
        <w:rPr>
          <w:spacing w:val="-2"/>
        </w:rPr>
        <w:t>príspevky</w:t>
      </w:r>
    </w:p>
    <w:p w:rsidR="00943950" w:rsidRDefault="00943950">
      <w:pPr>
        <w:pStyle w:val="ListParagraph"/>
        <w:numPr>
          <w:ilvl w:val="1"/>
          <w:numId w:val="4"/>
        </w:numPr>
        <w:tabs>
          <w:tab w:val="left" w:pos="1560"/>
        </w:tabs>
        <w:ind w:right="420"/>
      </w:pPr>
      <w:r>
        <w:t>poplatky</w:t>
      </w:r>
      <w:r>
        <w:rPr>
          <w:spacing w:val="-5"/>
        </w:rPr>
        <w:t xml:space="preserve"> </w:t>
      </w:r>
      <w:r>
        <w:t>stanovené</w:t>
      </w:r>
      <w:r>
        <w:rPr>
          <w:spacing w:val="-5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konferenciách,</w:t>
      </w:r>
      <w:r>
        <w:rPr>
          <w:spacing w:val="-6"/>
        </w:rPr>
        <w:t xml:space="preserve"> </w:t>
      </w:r>
      <w:r>
        <w:t>seminároch,</w:t>
      </w:r>
      <w:r>
        <w:rPr>
          <w:spacing w:val="-5"/>
        </w:rPr>
        <w:t xml:space="preserve"> </w:t>
      </w:r>
      <w:r>
        <w:t>odborných</w:t>
      </w:r>
      <w:r>
        <w:rPr>
          <w:spacing w:val="-7"/>
        </w:rPr>
        <w:t xml:space="preserve"> </w:t>
      </w:r>
      <w:r>
        <w:t>exkurziách a iných podujatiach, ktoré organizuje, zvlášť od účastníkov, ktorí nie sú</w:t>
      </w:r>
    </w:p>
    <w:p w:rsidR="00943950" w:rsidRDefault="00943950">
      <w:pPr>
        <w:pStyle w:val="BodyText"/>
        <w:spacing w:before="1"/>
        <w:ind w:left="1560"/>
      </w:pPr>
      <w:r>
        <w:t>členmi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rPr>
          <w:spacing w:val="-4"/>
        </w:rPr>
        <w:t>ICOM</w:t>
      </w:r>
    </w:p>
    <w:p w:rsidR="00943950" w:rsidRDefault="00943950">
      <w:pPr>
        <w:pStyle w:val="ListParagraph"/>
        <w:numPr>
          <w:ilvl w:val="1"/>
          <w:numId w:val="4"/>
        </w:numPr>
        <w:tabs>
          <w:tab w:val="left" w:pos="1559"/>
        </w:tabs>
        <w:spacing w:line="268" w:lineRule="exact"/>
        <w:ind w:left="1559" w:hanging="359"/>
        <w:jc w:val="both"/>
      </w:pPr>
      <w:r>
        <w:t>poplatky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predaja</w:t>
      </w:r>
      <w:r>
        <w:rPr>
          <w:spacing w:val="-4"/>
        </w:rPr>
        <w:t xml:space="preserve"> </w:t>
      </w:r>
      <w:r>
        <w:t>publikácií,</w:t>
      </w:r>
      <w:r>
        <w:rPr>
          <w:spacing w:val="-4"/>
        </w:rPr>
        <w:t xml:space="preserve"> kníh</w:t>
      </w:r>
    </w:p>
    <w:p w:rsidR="00943950" w:rsidRDefault="00943950">
      <w:pPr>
        <w:pStyle w:val="ListParagraph"/>
        <w:numPr>
          <w:ilvl w:val="0"/>
          <w:numId w:val="4"/>
        </w:numPr>
        <w:tabs>
          <w:tab w:val="left" w:pos="840"/>
        </w:tabs>
        <w:ind w:right="409"/>
        <w:jc w:val="both"/>
      </w:pPr>
      <w:r>
        <w:t>Finančné</w:t>
      </w:r>
      <w:r>
        <w:rPr>
          <w:spacing w:val="-3"/>
        </w:rPr>
        <w:t xml:space="preserve"> </w:t>
      </w:r>
      <w:r>
        <w:t>prostriedky</w:t>
      </w:r>
      <w:r>
        <w:rPr>
          <w:spacing w:val="-4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t>ICOM</w:t>
      </w:r>
      <w:r>
        <w:rPr>
          <w:spacing w:val="-2"/>
        </w:rPr>
        <w:t xml:space="preserve"> </w:t>
      </w:r>
      <w:r>
        <w:t>sú</w:t>
      </w:r>
      <w:r>
        <w:rPr>
          <w:spacing w:val="-6"/>
        </w:rPr>
        <w:t xml:space="preserve"> </w:t>
      </w:r>
      <w:r>
        <w:t>vedené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jednoduchom</w:t>
      </w:r>
      <w:r>
        <w:rPr>
          <w:spacing w:val="-4"/>
        </w:rPr>
        <w:t xml:space="preserve"> </w:t>
      </w:r>
      <w:r>
        <w:t>účtovníctve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pokladni alebo na účte SK ICOM v banke. Prístup</w:t>
      </w:r>
      <w:r>
        <w:rPr>
          <w:spacing w:val="-1"/>
        </w:rPr>
        <w:t xml:space="preserve"> </w:t>
      </w:r>
      <w:r>
        <w:t>k účtu</w:t>
      </w:r>
      <w:r>
        <w:rPr>
          <w:spacing w:val="-2"/>
        </w:rPr>
        <w:t xml:space="preserve"> </w:t>
      </w:r>
      <w:r>
        <w:t>majú spravidla pokladník, tajomník a predseda Výboru SK ICOM, minimálne však dvaja z uvedených.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ind w:left="0"/>
      </w:pPr>
    </w:p>
    <w:p w:rsidR="00943950" w:rsidRDefault="00943950">
      <w:pPr>
        <w:pStyle w:val="Heading1"/>
        <w:ind w:left="3485" w:right="3500" w:hanging="4"/>
        <w:jc w:val="center"/>
      </w:pPr>
      <w:r>
        <w:t>článok VIII Stanovy</w:t>
      </w:r>
      <w:r>
        <w:rPr>
          <w:spacing w:val="-13"/>
        </w:rPr>
        <w:t xml:space="preserve"> </w:t>
      </w:r>
      <w:r>
        <w:t>SK</w:t>
      </w:r>
      <w:r>
        <w:rPr>
          <w:spacing w:val="-12"/>
        </w:rPr>
        <w:t xml:space="preserve"> </w:t>
      </w:r>
      <w:r>
        <w:t>ICOM</w:t>
      </w:r>
    </w:p>
    <w:p w:rsidR="00943950" w:rsidRDefault="00943950">
      <w:pPr>
        <w:pStyle w:val="BodyText"/>
        <w:spacing w:before="1"/>
        <w:ind w:left="0"/>
        <w:rPr>
          <w:b/>
          <w:bCs/>
        </w:rPr>
      </w:pPr>
    </w:p>
    <w:p w:rsidR="00943950" w:rsidRDefault="00943950">
      <w:pPr>
        <w:pStyle w:val="BodyText"/>
      </w:pPr>
      <w:r>
        <w:t>Stanovy</w:t>
      </w:r>
      <w:r>
        <w:rPr>
          <w:spacing w:val="-6"/>
        </w:rPr>
        <w:t xml:space="preserve"> </w:t>
      </w:r>
      <w:r>
        <w:t>SK</w:t>
      </w:r>
      <w:r>
        <w:rPr>
          <w:spacing w:val="-7"/>
        </w:rPr>
        <w:t xml:space="preserve"> </w:t>
      </w:r>
      <w:r>
        <w:t>ICOM</w:t>
      </w:r>
      <w:r>
        <w:rPr>
          <w:spacing w:val="-3"/>
        </w:rPr>
        <w:t xml:space="preserve"> </w:t>
      </w:r>
      <w:r>
        <w:t>schvaľuje</w:t>
      </w:r>
      <w:r>
        <w:rPr>
          <w:spacing w:val="-6"/>
        </w:rPr>
        <w:t xml:space="preserve"> </w:t>
      </w:r>
      <w:r>
        <w:t>Zhromaždenie</w:t>
      </w:r>
      <w:r>
        <w:rPr>
          <w:spacing w:val="-4"/>
        </w:rPr>
        <w:t xml:space="preserve"> </w:t>
      </w:r>
      <w:r>
        <w:t>SK</w:t>
      </w:r>
      <w:r>
        <w:rPr>
          <w:spacing w:val="-7"/>
        </w:rPr>
        <w:t xml:space="preserve"> </w:t>
      </w:r>
      <w:r>
        <w:rPr>
          <w:spacing w:val="-4"/>
        </w:rPr>
        <w:t>ICOM.</w:t>
      </w:r>
    </w:p>
    <w:p w:rsidR="00943950" w:rsidRDefault="00943950">
      <w:pPr>
        <w:pStyle w:val="ListParagraph"/>
        <w:numPr>
          <w:ilvl w:val="0"/>
          <w:numId w:val="3"/>
        </w:numPr>
        <w:tabs>
          <w:tab w:val="left" w:pos="840"/>
        </w:tabs>
        <w:ind w:right="410"/>
      </w:pPr>
      <w:r>
        <w:t>Každý</w:t>
      </w:r>
      <w:r>
        <w:rPr>
          <w:spacing w:val="-3"/>
        </w:rPr>
        <w:t xml:space="preserve"> </w:t>
      </w:r>
      <w:r>
        <w:t>dodatok,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zmenu,</w:t>
      </w:r>
      <w:r>
        <w:rPr>
          <w:spacing w:val="-5"/>
        </w:rPr>
        <w:t xml:space="preserve"> </w:t>
      </w:r>
      <w:r>
        <w:t>môžu</w:t>
      </w:r>
      <w:r>
        <w:rPr>
          <w:spacing w:val="-4"/>
        </w:rPr>
        <w:t xml:space="preserve"> </w:t>
      </w:r>
      <w:r>
        <w:t>navrhnúť</w:t>
      </w:r>
      <w:r>
        <w:rPr>
          <w:spacing w:val="-2"/>
        </w:rPr>
        <w:t xml:space="preserve"> </w:t>
      </w:r>
      <w:r>
        <w:t>členovia</w:t>
      </w:r>
      <w:r>
        <w:rPr>
          <w:spacing w:val="-3"/>
        </w:rPr>
        <w:t xml:space="preserve"> </w:t>
      </w:r>
      <w:r>
        <w:t>SK</w:t>
      </w:r>
      <w:r>
        <w:rPr>
          <w:spacing w:val="-6"/>
        </w:rPr>
        <w:t xml:space="preserve"> </w:t>
      </w:r>
      <w:r>
        <w:t>ICOM.</w:t>
      </w:r>
      <w:r>
        <w:rPr>
          <w:spacing w:val="-3"/>
        </w:rPr>
        <w:t xml:space="preserve"> </w:t>
      </w:r>
      <w:r>
        <w:t>Znenie</w:t>
      </w:r>
      <w:r>
        <w:rPr>
          <w:spacing w:val="-3"/>
        </w:rPr>
        <w:t xml:space="preserve"> </w:t>
      </w:r>
      <w:r>
        <w:t>navrhovaných zmien a prípadný vysvetľujúci materiál musí byť predložený členom SK ICOM najmenej 21 dní pred Zhromaždením, na ktorom sa o nich bude rokovať.</w:t>
      </w:r>
    </w:p>
    <w:p w:rsidR="00943950" w:rsidRDefault="00943950">
      <w:pPr>
        <w:pStyle w:val="ListParagraph"/>
        <w:numPr>
          <w:ilvl w:val="0"/>
          <w:numId w:val="3"/>
        </w:numPr>
        <w:tabs>
          <w:tab w:val="left" w:pos="840"/>
        </w:tabs>
        <w:ind w:right="268"/>
      </w:pPr>
      <w:r>
        <w:t>Navrhované</w:t>
      </w:r>
      <w:r>
        <w:rPr>
          <w:spacing w:val="-3"/>
        </w:rPr>
        <w:t xml:space="preserve"> </w:t>
      </w:r>
      <w:r>
        <w:t>zmeny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doplnky</w:t>
      </w:r>
      <w:r>
        <w:rPr>
          <w:spacing w:val="-4"/>
        </w:rPr>
        <w:t xml:space="preserve"> </w:t>
      </w:r>
      <w:r>
        <w:t>môžu</w:t>
      </w:r>
      <w:r>
        <w:rPr>
          <w:spacing w:val="-3"/>
        </w:rPr>
        <w:t xml:space="preserve"> </w:t>
      </w:r>
      <w:r>
        <w:t>byť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priebehu</w:t>
      </w:r>
      <w:r>
        <w:rPr>
          <w:spacing w:val="-4"/>
        </w:rPr>
        <w:t xml:space="preserve"> </w:t>
      </w:r>
      <w:r>
        <w:t>Zhromaždenia</w:t>
      </w:r>
      <w:r>
        <w:rPr>
          <w:spacing w:val="-3"/>
        </w:rPr>
        <w:t xml:space="preserve"> </w:t>
      </w:r>
      <w:r>
        <w:t>modifikované</w:t>
      </w:r>
      <w:r>
        <w:rPr>
          <w:spacing w:val="-3"/>
        </w:rPr>
        <w:t xml:space="preserve"> </w:t>
      </w:r>
      <w:r>
        <w:t>len za predpokladu, že tieto modifikácie sú zásadného charakteru. O tom, ktoré</w:t>
      </w:r>
    </w:p>
    <w:p w:rsidR="00943950" w:rsidRDefault="00943950">
      <w:pPr>
        <w:pStyle w:val="BodyText"/>
      </w:pPr>
      <w:r>
        <w:t>modifikácie</w:t>
      </w:r>
      <w:r>
        <w:rPr>
          <w:spacing w:val="-8"/>
        </w:rPr>
        <w:t xml:space="preserve"> </w:t>
      </w:r>
      <w:r>
        <w:t>sú,</w:t>
      </w:r>
      <w:r>
        <w:rPr>
          <w:spacing w:val="-3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t>zásadného</w:t>
      </w:r>
      <w:r>
        <w:rPr>
          <w:spacing w:val="-4"/>
        </w:rPr>
        <w:t xml:space="preserve"> </w:t>
      </w:r>
      <w:r>
        <w:t>charakteru,</w:t>
      </w:r>
      <w:r>
        <w:rPr>
          <w:spacing w:val="-6"/>
        </w:rPr>
        <w:t xml:space="preserve"> </w:t>
      </w:r>
      <w:r>
        <w:t>rozhodne</w:t>
      </w:r>
      <w:r>
        <w:rPr>
          <w:spacing w:val="-3"/>
        </w:rPr>
        <w:t xml:space="preserve"> </w:t>
      </w:r>
      <w:r>
        <w:t>Výbor</w:t>
      </w:r>
      <w:r>
        <w:rPr>
          <w:spacing w:val="-3"/>
        </w:rPr>
        <w:t xml:space="preserve"> </w:t>
      </w:r>
      <w:r>
        <w:t>SK</w:t>
      </w:r>
      <w:r>
        <w:rPr>
          <w:spacing w:val="-3"/>
        </w:rPr>
        <w:t xml:space="preserve"> </w:t>
      </w:r>
      <w:r>
        <w:rPr>
          <w:spacing w:val="-2"/>
        </w:rPr>
        <w:t>ICOM.</w:t>
      </w:r>
    </w:p>
    <w:p w:rsidR="00943950" w:rsidRDefault="00943950">
      <w:pPr>
        <w:pStyle w:val="ListParagraph"/>
        <w:numPr>
          <w:ilvl w:val="0"/>
          <w:numId w:val="3"/>
        </w:numPr>
        <w:tabs>
          <w:tab w:val="left" w:pos="840"/>
        </w:tabs>
        <w:ind w:right="317"/>
      </w:pPr>
      <w:r>
        <w:t>Na</w:t>
      </w:r>
      <w:r>
        <w:rPr>
          <w:spacing w:val="-3"/>
        </w:rPr>
        <w:t xml:space="preserve"> </w:t>
      </w:r>
      <w:r>
        <w:t>schválenie</w:t>
      </w:r>
      <w:r>
        <w:rPr>
          <w:spacing w:val="-3"/>
        </w:rPr>
        <w:t xml:space="preserve"> </w:t>
      </w:r>
      <w:r>
        <w:t>zmien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dodatkov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potrebné,</w:t>
      </w:r>
      <w:r>
        <w:rPr>
          <w:spacing w:val="-5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Zhromaždení</w:t>
      </w:r>
      <w:r>
        <w:rPr>
          <w:spacing w:val="-4"/>
        </w:rPr>
        <w:t xml:space="preserve"> </w:t>
      </w:r>
      <w:r>
        <w:t>bolo</w:t>
      </w:r>
      <w:r>
        <w:rPr>
          <w:spacing w:val="-2"/>
        </w:rPr>
        <w:t xml:space="preserve"> </w:t>
      </w:r>
      <w:r>
        <w:t>prítomných najmenej 20% členov s hlasovacím právom a z nich so zmenami a dodatkami</w:t>
      </w:r>
    </w:p>
    <w:p w:rsidR="00943950" w:rsidRDefault="00943950">
      <w:pPr>
        <w:pStyle w:val="BodyText"/>
      </w:pPr>
      <w:r>
        <w:t>súhlasila</w:t>
      </w:r>
      <w:r>
        <w:rPr>
          <w:spacing w:val="-8"/>
        </w:rPr>
        <w:t xml:space="preserve"> </w:t>
      </w:r>
      <w:r>
        <w:t>nadpolovičná</w:t>
      </w:r>
      <w:r>
        <w:rPr>
          <w:spacing w:val="-8"/>
        </w:rPr>
        <w:t xml:space="preserve"> </w:t>
      </w:r>
      <w:r>
        <w:rPr>
          <w:spacing w:val="-2"/>
        </w:rPr>
        <w:t>väčšina.</w:t>
      </w:r>
    </w:p>
    <w:p w:rsidR="00943950" w:rsidRDefault="00943950">
      <w:pPr>
        <w:pStyle w:val="BodyText"/>
        <w:spacing w:before="267"/>
        <w:ind w:left="0"/>
      </w:pPr>
    </w:p>
    <w:p w:rsidR="00943950" w:rsidRDefault="00943950">
      <w:pPr>
        <w:pStyle w:val="Heading1"/>
        <w:ind w:left="3291" w:right="3307" w:hanging="2"/>
        <w:jc w:val="center"/>
      </w:pPr>
      <w:r>
        <w:t>článok IX</w:t>
      </w:r>
      <w:r>
        <w:rPr>
          <w:spacing w:val="40"/>
        </w:rPr>
        <w:t xml:space="preserve"> </w:t>
      </w:r>
      <w:r>
        <w:t>Rozpustenie</w:t>
      </w:r>
      <w:r>
        <w:rPr>
          <w:spacing w:val="-13"/>
        </w:rPr>
        <w:t xml:space="preserve"> </w:t>
      </w:r>
      <w:r>
        <w:t>SK</w:t>
      </w:r>
      <w:r>
        <w:rPr>
          <w:spacing w:val="-12"/>
        </w:rPr>
        <w:t xml:space="preserve"> </w:t>
      </w:r>
      <w:r>
        <w:t>ICOM</w:t>
      </w:r>
    </w:p>
    <w:p w:rsidR="00943950" w:rsidRDefault="00943950">
      <w:pPr>
        <w:pStyle w:val="BodyText"/>
        <w:spacing w:before="1"/>
        <w:ind w:left="0"/>
        <w:rPr>
          <w:b/>
          <w:bCs/>
        </w:rPr>
      </w:pPr>
    </w:p>
    <w:p w:rsidR="00943950" w:rsidRDefault="00943950">
      <w:pPr>
        <w:pStyle w:val="BodyText"/>
        <w:ind w:left="120" w:right="218"/>
      </w:pPr>
      <w:r>
        <w:t>SK</w:t>
      </w:r>
      <w:r>
        <w:rPr>
          <w:spacing w:val="-2"/>
        </w:rPr>
        <w:t xml:space="preserve"> </w:t>
      </w:r>
      <w:r>
        <w:t>ICOM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rozpustený,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prestane</w:t>
      </w:r>
      <w:r>
        <w:rPr>
          <w:spacing w:val="-2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uznávaný</w:t>
      </w:r>
      <w:r>
        <w:rPr>
          <w:spacing w:val="-4"/>
        </w:rPr>
        <w:t xml:space="preserve"> </w:t>
      </w:r>
      <w:r>
        <w:t>výkonnou</w:t>
      </w:r>
      <w:r>
        <w:rPr>
          <w:spacing w:val="-5"/>
        </w:rPr>
        <w:t xml:space="preserve"> </w:t>
      </w:r>
      <w:r>
        <w:t>radou</w:t>
      </w:r>
      <w:r>
        <w:rPr>
          <w:spacing w:val="-2"/>
        </w:rPr>
        <w:t xml:space="preserve"> </w:t>
      </w:r>
      <w:r>
        <w:t>ICOM alebo ak na troch opakovane zvolaných Zhromaždeniach nebude právoplatným počtom hlasov</w:t>
      </w:r>
    </w:p>
    <w:p w:rsidR="00943950" w:rsidRDefault="00943950">
      <w:pPr>
        <w:pStyle w:val="BodyText"/>
        <w:spacing w:before="1"/>
        <w:ind w:left="120"/>
      </w:pPr>
      <w:r>
        <w:t xml:space="preserve">zvolený Výbor SK </w:t>
      </w:r>
      <w:r>
        <w:rPr>
          <w:spacing w:val="-2"/>
        </w:rPr>
        <w:t>ICOM.</w:t>
      </w:r>
    </w:p>
    <w:p w:rsidR="00943950" w:rsidRDefault="00943950">
      <w:pPr>
        <w:pStyle w:val="BodyText"/>
        <w:ind w:left="0"/>
      </w:pPr>
    </w:p>
    <w:p w:rsidR="00943950" w:rsidRDefault="00943950">
      <w:pPr>
        <w:pStyle w:val="BodyText"/>
        <w:ind w:left="120"/>
      </w:pPr>
      <w:r>
        <w:t>Tieto</w:t>
      </w:r>
      <w:r>
        <w:rPr>
          <w:spacing w:val="-1"/>
        </w:rPr>
        <w:t xml:space="preserve"> </w:t>
      </w:r>
      <w:r>
        <w:t>stanovy</w:t>
      </w:r>
      <w:r>
        <w:rPr>
          <w:spacing w:val="-1"/>
        </w:rPr>
        <w:t xml:space="preserve"> </w:t>
      </w:r>
      <w:r>
        <w:t>boli</w:t>
      </w:r>
      <w:r>
        <w:rPr>
          <w:spacing w:val="-1"/>
        </w:rPr>
        <w:t xml:space="preserve"> </w:t>
      </w:r>
      <w:r>
        <w:t>prerokované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schválené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Zhromaždení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ICOM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mája</w:t>
      </w:r>
      <w:r>
        <w:rPr>
          <w:spacing w:val="-1"/>
        </w:rPr>
        <w:t xml:space="preserve"> </w:t>
      </w:r>
      <w:r>
        <w:t>2022 a týmto dňom nadobúdajú platnosť.</w:t>
      </w:r>
    </w:p>
    <w:p w:rsidR="00943950" w:rsidRDefault="00943950">
      <w:pPr>
        <w:pStyle w:val="BodyText"/>
        <w:ind w:left="0"/>
        <w:rPr>
          <w:sz w:val="20"/>
          <w:szCs w:val="20"/>
        </w:rPr>
      </w:pPr>
    </w:p>
    <w:p w:rsidR="00943950" w:rsidRDefault="00943950">
      <w:pPr>
        <w:pStyle w:val="BodyText"/>
        <w:ind w:left="0"/>
        <w:rPr>
          <w:sz w:val="20"/>
          <w:szCs w:val="20"/>
        </w:rPr>
      </w:pPr>
    </w:p>
    <w:p w:rsidR="00943950" w:rsidRDefault="00943950">
      <w:pPr>
        <w:pStyle w:val="BodyText"/>
        <w:spacing w:before="14"/>
        <w:ind w:left="0"/>
        <w:rPr>
          <w:sz w:val="20"/>
          <w:szCs w:val="20"/>
        </w:rPr>
      </w:pPr>
    </w:p>
    <w:p w:rsidR="00943950" w:rsidRDefault="00943950">
      <w:pPr>
        <w:rPr>
          <w:sz w:val="20"/>
          <w:szCs w:val="20"/>
        </w:rPr>
        <w:sectPr w:rsidR="00943950">
          <w:pgSz w:w="11910" w:h="16840"/>
          <w:pgMar w:top="1380" w:right="1660" w:bottom="1360" w:left="1680" w:header="0" w:footer="1173" w:gutter="0"/>
          <w:cols w:space="708"/>
        </w:sectPr>
      </w:pPr>
    </w:p>
    <w:p w:rsidR="00943950" w:rsidRDefault="00943950">
      <w:pPr>
        <w:pStyle w:val="BodyText"/>
        <w:spacing w:before="56"/>
        <w:ind w:left="118"/>
      </w:pPr>
      <w:r>
        <w:t>Mgr.</w:t>
      </w:r>
      <w:r>
        <w:rPr>
          <w:spacing w:val="-3"/>
        </w:rPr>
        <w:t xml:space="preserve"> </w:t>
      </w:r>
      <w:r>
        <w:t>Zuzana</w:t>
      </w:r>
      <w:r>
        <w:rPr>
          <w:spacing w:val="-1"/>
        </w:rPr>
        <w:t xml:space="preserve"> </w:t>
      </w:r>
      <w:r>
        <w:t>Šidlíková,</w:t>
      </w:r>
      <w:r>
        <w:rPr>
          <w:spacing w:val="-1"/>
        </w:rPr>
        <w:t xml:space="preserve"> </w:t>
      </w:r>
      <w:r>
        <w:rPr>
          <w:spacing w:val="-5"/>
        </w:rPr>
        <w:t>PhD</w:t>
      </w:r>
    </w:p>
    <w:p w:rsidR="00943950" w:rsidRDefault="00943950">
      <w:pPr>
        <w:pStyle w:val="BodyText"/>
        <w:ind w:left="166"/>
      </w:pPr>
      <w:r>
        <w:rPr>
          <w:spacing w:val="-2"/>
        </w:rPr>
        <w:t>tajomníčka</w:t>
      </w:r>
    </w:p>
    <w:p w:rsidR="00943950" w:rsidRDefault="00943950">
      <w:pPr>
        <w:pStyle w:val="BodyText"/>
        <w:spacing w:before="59"/>
        <w:ind w:left="118"/>
      </w:pPr>
      <w:r>
        <w:br w:type="column"/>
        <w:t>PhDr.</w:t>
      </w:r>
      <w:r>
        <w:rPr>
          <w:spacing w:val="-1"/>
        </w:rPr>
        <w:t xml:space="preserve"> </w:t>
      </w:r>
      <w:r>
        <w:t xml:space="preserve">Dalibor </w:t>
      </w:r>
      <w:r>
        <w:rPr>
          <w:spacing w:val="-2"/>
        </w:rPr>
        <w:t>Mikulík</w:t>
      </w:r>
    </w:p>
    <w:p w:rsidR="00943950" w:rsidRDefault="00943950">
      <w:pPr>
        <w:pStyle w:val="BodyText"/>
        <w:ind w:left="118"/>
      </w:pPr>
      <w:r>
        <w:rPr>
          <w:spacing w:val="-2"/>
        </w:rPr>
        <w:t>predseda</w:t>
      </w:r>
    </w:p>
    <w:sectPr w:rsidR="00943950" w:rsidSect="001E278F">
      <w:type w:val="continuous"/>
      <w:pgSz w:w="11910" w:h="16840"/>
      <w:pgMar w:top="1380" w:right="1660" w:bottom="1360" w:left="1680" w:header="0" w:footer="1173" w:gutter="0"/>
      <w:cols w:num="2" w:space="708" w:equalWidth="0">
        <w:col w:w="2581" w:space="3182"/>
        <w:col w:w="28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50" w:rsidRDefault="00943950" w:rsidP="001E278F">
      <w:r>
        <w:separator/>
      </w:r>
    </w:p>
  </w:endnote>
  <w:endnote w:type="continuationSeparator" w:id="0">
    <w:p w:rsidR="00943950" w:rsidRDefault="00943950" w:rsidP="001E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50" w:rsidRDefault="00943950">
    <w:pPr>
      <w:pStyle w:val="BodyText"/>
      <w:spacing w:line="14" w:lineRule="auto"/>
      <w:ind w:left="0"/>
      <w:rPr>
        <w:sz w:val="20"/>
        <w:szCs w:val="20"/>
      </w:rPr>
    </w:pPr>
    <w:r>
      <w:rPr>
        <w:noProof/>
        <w:lang w:eastAsia="sk-SK"/>
      </w:rPr>
      <w:pict>
        <v:shape id="docshape1" o:spid="_x0000_s2049" style="position:absolute;margin-left:88.6pt;margin-top:773.25pt;width:418.3pt;height:4.45pt;z-index:-251656192;mso-position-horizontal-relative:page;mso-position-vertical-relative:page" coordorigin="1772,15465" coordsize="8366,89" o:spt="100" adj="0,,0" path="m10137,15540r-8365,l1772,15554r8365,l10137,15540xm10137,15465r-8365,l1772,15525r8365,l10137,15465xe" fillcolor="#612322" stroked="f">
          <v:stroke joinstyle="round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segments" o:connectlocs="@44,@45;@48,@49;@46,@47;@17,@18;@24,@25;@15,@16" textboxrect="3163,3163,18437,18437"/>
          <v:handles>
            <v:h position="@3,#0" polar="10800,10800"/>
            <v:h position="#2,#1" polar="10800,10800" radiusrange="0,10800"/>
          </v:handles>
          <w10:wrap anchorx="page" anchory="page"/>
        </v:shape>
      </w:pict>
    </w: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89pt;margin-top:777.75pt;width:90.05pt;height:16.1pt;z-index:-251655168;mso-position-horizontal-relative:page;mso-position-vertical-relative:page" filled="f" stroked="f">
          <v:textbox inset="0,0,0,0">
            <w:txbxContent>
              <w:p w:rsidR="00943950" w:rsidRDefault="00943950">
                <w:pPr>
                  <w:spacing w:before="20"/>
                  <w:ind w:left="20"/>
                  <w:rPr>
                    <w:rFonts w:ascii="Cambria"/>
                    <w:sz w:val="24"/>
                    <w:szCs w:val="24"/>
                  </w:rPr>
                </w:pPr>
                <w:r>
                  <w:rPr>
                    <w:rFonts w:ascii="Cambria" w:eastAsia="Times New Roman" w:cs="Cambria"/>
                    <w:sz w:val="24"/>
                    <w:szCs w:val="24"/>
                  </w:rPr>
                  <w:t>Stanovy</w:t>
                </w:r>
                <w:r>
                  <w:rPr>
                    <w:rFonts w:ascii="Cambria" w:eastAsia="Times New Roman" w:cs="Cambria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Times New Roman" w:cs="Cambria"/>
                    <w:sz w:val="24"/>
                    <w:szCs w:val="24"/>
                  </w:rPr>
                  <w:t>SK</w:t>
                </w:r>
                <w:r>
                  <w:rPr>
                    <w:rFonts w:ascii="Cambria" w:eastAsia="Times New Roman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Times New Roman" w:cs="Cambria"/>
                    <w:spacing w:val="-4"/>
                    <w:sz w:val="24"/>
                    <w:szCs w:val="24"/>
                  </w:rPr>
                  <w:t>ICOM</w:t>
                </w:r>
              </w:p>
            </w:txbxContent>
          </v:textbox>
          <w10:wrap anchorx="page" anchory="page"/>
        </v:shape>
      </w:pict>
    </w:r>
    <w:r>
      <w:rPr>
        <w:noProof/>
        <w:lang w:eastAsia="sk-SK"/>
      </w:rPr>
      <w:pict>
        <v:shape id="docshape3" o:spid="_x0000_s2051" type="#_x0000_t202" style="position:absolute;margin-left:455.45pt;margin-top:777.75pt;width:54.05pt;height:16.1pt;z-index:-251654144;mso-position-horizontal-relative:page;mso-position-vertical-relative:page" filled="f" stroked="f">
          <v:textbox inset="0,0,0,0">
            <w:txbxContent>
              <w:p w:rsidR="00943950" w:rsidRDefault="00943950">
                <w:pPr>
                  <w:spacing w:before="20"/>
                  <w:ind w:left="20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sz w:val="24"/>
                    <w:szCs w:val="24"/>
                  </w:rPr>
                  <w:t>Stránka</w:t>
                </w:r>
                <w:r>
                  <w:rPr>
                    <w:rFonts w:ascii="Cambria" w:hAnsi="Cambria" w:cs="Cambria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 w:cs="Cambria"/>
                    <w:spacing w:val="-10"/>
                    <w:sz w:val="24"/>
                    <w:szCs w:val="24"/>
                  </w:rPr>
                  <w:fldChar w:fldCharType="begin"/>
                </w:r>
                <w:r>
                  <w:rPr>
                    <w:rFonts w:ascii="Cambria" w:hAnsi="Cambria" w:cs="Cambria"/>
                    <w:spacing w:val="-1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ambria" w:hAnsi="Cambria" w:cs="Cambria"/>
                    <w:spacing w:val="-10"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 w:cs="Cambria"/>
                    <w:noProof/>
                    <w:spacing w:val="-10"/>
                    <w:sz w:val="24"/>
                    <w:szCs w:val="24"/>
                  </w:rPr>
                  <w:t>5</w:t>
                </w:r>
                <w:r>
                  <w:rPr>
                    <w:rFonts w:ascii="Cambria" w:hAnsi="Cambria" w:cs="Cambria"/>
                    <w:spacing w:val="-1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50" w:rsidRDefault="00943950" w:rsidP="001E278F">
      <w:r>
        <w:separator/>
      </w:r>
    </w:p>
  </w:footnote>
  <w:footnote w:type="continuationSeparator" w:id="0">
    <w:p w:rsidR="00943950" w:rsidRDefault="00943950" w:rsidP="001E2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247"/>
    <w:multiLevelType w:val="hybridMultilevel"/>
    <w:tmpl w:val="FFFFFFFF"/>
    <w:lvl w:ilvl="0" w:tplc="FB382288">
      <w:start w:val="3"/>
      <w:numFmt w:val="lowerLetter"/>
      <w:lvlText w:val="%1)"/>
      <w:lvlJc w:val="left"/>
      <w:pPr>
        <w:ind w:left="840" w:hanging="211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C8A2174">
      <w:numFmt w:val="bullet"/>
      <w:lvlText w:val="•"/>
      <w:lvlJc w:val="left"/>
      <w:pPr>
        <w:ind w:left="1612" w:hanging="211"/>
      </w:pPr>
      <w:rPr>
        <w:rFonts w:hint="default"/>
      </w:rPr>
    </w:lvl>
    <w:lvl w:ilvl="2" w:tplc="D0B2E904">
      <w:numFmt w:val="bullet"/>
      <w:lvlText w:val="•"/>
      <w:lvlJc w:val="left"/>
      <w:pPr>
        <w:ind w:left="2385" w:hanging="211"/>
      </w:pPr>
      <w:rPr>
        <w:rFonts w:hint="default"/>
      </w:rPr>
    </w:lvl>
    <w:lvl w:ilvl="3" w:tplc="CB1CA3FA">
      <w:numFmt w:val="bullet"/>
      <w:lvlText w:val="•"/>
      <w:lvlJc w:val="left"/>
      <w:pPr>
        <w:ind w:left="3157" w:hanging="211"/>
      </w:pPr>
      <w:rPr>
        <w:rFonts w:hint="default"/>
      </w:rPr>
    </w:lvl>
    <w:lvl w:ilvl="4" w:tplc="4442E992">
      <w:numFmt w:val="bullet"/>
      <w:lvlText w:val="•"/>
      <w:lvlJc w:val="left"/>
      <w:pPr>
        <w:ind w:left="3930" w:hanging="211"/>
      </w:pPr>
      <w:rPr>
        <w:rFonts w:hint="default"/>
      </w:rPr>
    </w:lvl>
    <w:lvl w:ilvl="5" w:tplc="38800C38">
      <w:numFmt w:val="bullet"/>
      <w:lvlText w:val="•"/>
      <w:lvlJc w:val="left"/>
      <w:pPr>
        <w:ind w:left="4703" w:hanging="211"/>
      </w:pPr>
      <w:rPr>
        <w:rFonts w:hint="default"/>
      </w:rPr>
    </w:lvl>
    <w:lvl w:ilvl="6" w:tplc="FA94A162">
      <w:numFmt w:val="bullet"/>
      <w:lvlText w:val="•"/>
      <w:lvlJc w:val="left"/>
      <w:pPr>
        <w:ind w:left="5475" w:hanging="211"/>
      </w:pPr>
      <w:rPr>
        <w:rFonts w:hint="default"/>
      </w:rPr>
    </w:lvl>
    <w:lvl w:ilvl="7" w:tplc="C3F2C63C">
      <w:numFmt w:val="bullet"/>
      <w:lvlText w:val="•"/>
      <w:lvlJc w:val="left"/>
      <w:pPr>
        <w:ind w:left="6248" w:hanging="211"/>
      </w:pPr>
      <w:rPr>
        <w:rFonts w:hint="default"/>
      </w:rPr>
    </w:lvl>
    <w:lvl w:ilvl="8" w:tplc="82BA9A88">
      <w:numFmt w:val="bullet"/>
      <w:lvlText w:val="•"/>
      <w:lvlJc w:val="left"/>
      <w:pPr>
        <w:ind w:left="7021" w:hanging="211"/>
      </w:pPr>
      <w:rPr>
        <w:rFonts w:hint="default"/>
      </w:rPr>
    </w:lvl>
  </w:abstractNum>
  <w:abstractNum w:abstractNumId="1">
    <w:nsid w:val="0A405B75"/>
    <w:multiLevelType w:val="hybridMultilevel"/>
    <w:tmpl w:val="FFFFFFFF"/>
    <w:lvl w:ilvl="0" w:tplc="DFAA22AC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2C82A12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5C209DD2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1D280828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25F2253E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24C2A8DE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BCD833F0"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D996FCB6">
      <w:numFmt w:val="bullet"/>
      <w:lvlText w:val="•"/>
      <w:lvlJc w:val="left"/>
      <w:pPr>
        <w:ind w:left="6248" w:hanging="360"/>
      </w:pPr>
      <w:rPr>
        <w:rFonts w:hint="default"/>
      </w:rPr>
    </w:lvl>
    <w:lvl w:ilvl="8" w:tplc="575AAA70">
      <w:numFmt w:val="bullet"/>
      <w:lvlText w:val="•"/>
      <w:lvlJc w:val="left"/>
      <w:pPr>
        <w:ind w:left="7021" w:hanging="360"/>
      </w:pPr>
      <w:rPr>
        <w:rFonts w:hint="default"/>
      </w:rPr>
    </w:lvl>
  </w:abstractNum>
  <w:abstractNum w:abstractNumId="2">
    <w:nsid w:val="14F656C6"/>
    <w:multiLevelType w:val="hybridMultilevel"/>
    <w:tmpl w:val="FFFFFFFF"/>
    <w:lvl w:ilvl="0" w:tplc="8070D790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3CECB14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7DB627C4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F950F8E2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A5BA71BE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237CD08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C544636E"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F918B6F6">
      <w:numFmt w:val="bullet"/>
      <w:lvlText w:val="•"/>
      <w:lvlJc w:val="left"/>
      <w:pPr>
        <w:ind w:left="6248" w:hanging="360"/>
      </w:pPr>
      <w:rPr>
        <w:rFonts w:hint="default"/>
      </w:rPr>
    </w:lvl>
    <w:lvl w:ilvl="8" w:tplc="A880B6BE">
      <w:numFmt w:val="bullet"/>
      <w:lvlText w:val="•"/>
      <w:lvlJc w:val="left"/>
      <w:pPr>
        <w:ind w:left="7021" w:hanging="360"/>
      </w:pPr>
      <w:rPr>
        <w:rFonts w:hint="default"/>
      </w:rPr>
    </w:lvl>
  </w:abstractNum>
  <w:abstractNum w:abstractNumId="3">
    <w:nsid w:val="16F60222"/>
    <w:multiLevelType w:val="hybridMultilevel"/>
    <w:tmpl w:val="FFFFFFFF"/>
    <w:lvl w:ilvl="0" w:tplc="F072F77C">
      <w:start w:val="6"/>
      <w:numFmt w:val="upperRoman"/>
      <w:lvlText w:val="%1"/>
      <w:lvlJc w:val="left"/>
      <w:pPr>
        <w:ind w:left="3785" w:hanging="410"/>
      </w:pPr>
      <w:rPr>
        <w:rFonts w:hint="default"/>
      </w:rPr>
    </w:lvl>
    <w:lvl w:ilvl="1" w:tplc="E1980B04">
      <w:start w:val="1"/>
      <w:numFmt w:val="decimal"/>
      <w:lvlText w:val="%1.%2"/>
      <w:lvlJc w:val="left"/>
      <w:pPr>
        <w:ind w:left="3785" w:hanging="410"/>
      </w:pPr>
      <w:rPr>
        <w:rFonts w:ascii="Calibri" w:eastAsia="Times New Roman" w:hAnsi="Calibri" w:hint="default"/>
        <w:b/>
        <w:bCs/>
        <w:i w:val="0"/>
        <w:iCs w:val="0"/>
        <w:spacing w:val="-1"/>
        <w:w w:val="100"/>
        <w:sz w:val="22"/>
        <w:szCs w:val="22"/>
      </w:rPr>
    </w:lvl>
    <w:lvl w:ilvl="2" w:tplc="09D477AA">
      <w:numFmt w:val="bullet"/>
      <w:lvlText w:val="•"/>
      <w:lvlJc w:val="left"/>
      <w:pPr>
        <w:ind w:left="4737" w:hanging="410"/>
      </w:pPr>
      <w:rPr>
        <w:rFonts w:hint="default"/>
      </w:rPr>
    </w:lvl>
    <w:lvl w:ilvl="3" w:tplc="36908B8E">
      <w:numFmt w:val="bullet"/>
      <w:lvlText w:val="•"/>
      <w:lvlJc w:val="left"/>
      <w:pPr>
        <w:ind w:left="5215" w:hanging="410"/>
      </w:pPr>
      <w:rPr>
        <w:rFonts w:hint="default"/>
      </w:rPr>
    </w:lvl>
    <w:lvl w:ilvl="4" w:tplc="6A360908">
      <w:numFmt w:val="bullet"/>
      <w:lvlText w:val="•"/>
      <w:lvlJc w:val="left"/>
      <w:pPr>
        <w:ind w:left="5694" w:hanging="410"/>
      </w:pPr>
      <w:rPr>
        <w:rFonts w:hint="default"/>
      </w:rPr>
    </w:lvl>
    <w:lvl w:ilvl="5" w:tplc="EED86114">
      <w:numFmt w:val="bullet"/>
      <w:lvlText w:val="•"/>
      <w:lvlJc w:val="left"/>
      <w:pPr>
        <w:ind w:left="6173" w:hanging="410"/>
      </w:pPr>
      <w:rPr>
        <w:rFonts w:hint="default"/>
      </w:rPr>
    </w:lvl>
    <w:lvl w:ilvl="6" w:tplc="A2D2E49E">
      <w:numFmt w:val="bullet"/>
      <w:lvlText w:val="•"/>
      <w:lvlJc w:val="left"/>
      <w:pPr>
        <w:ind w:left="6651" w:hanging="410"/>
      </w:pPr>
      <w:rPr>
        <w:rFonts w:hint="default"/>
      </w:rPr>
    </w:lvl>
    <w:lvl w:ilvl="7" w:tplc="2410F68E">
      <w:numFmt w:val="bullet"/>
      <w:lvlText w:val="•"/>
      <w:lvlJc w:val="left"/>
      <w:pPr>
        <w:ind w:left="7130" w:hanging="410"/>
      </w:pPr>
      <w:rPr>
        <w:rFonts w:hint="default"/>
      </w:rPr>
    </w:lvl>
    <w:lvl w:ilvl="8" w:tplc="69149290">
      <w:numFmt w:val="bullet"/>
      <w:lvlText w:val="•"/>
      <w:lvlJc w:val="left"/>
      <w:pPr>
        <w:ind w:left="7609" w:hanging="410"/>
      </w:pPr>
      <w:rPr>
        <w:rFonts w:hint="default"/>
      </w:rPr>
    </w:lvl>
  </w:abstractNum>
  <w:abstractNum w:abstractNumId="4">
    <w:nsid w:val="19CD0CD9"/>
    <w:multiLevelType w:val="hybridMultilevel"/>
    <w:tmpl w:val="FFFFFFFF"/>
    <w:lvl w:ilvl="0" w:tplc="2C7855BA">
      <w:start w:val="1"/>
      <w:numFmt w:val="lowerLetter"/>
      <w:lvlText w:val="%1)"/>
      <w:lvlJc w:val="left"/>
      <w:pPr>
        <w:ind w:left="1062" w:hanging="22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53292BA">
      <w:numFmt w:val="bullet"/>
      <w:lvlText w:val="•"/>
      <w:lvlJc w:val="left"/>
      <w:pPr>
        <w:ind w:left="1810" w:hanging="223"/>
      </w:pPr>
      <w:rPr>
        <w:rFonts w:hint="default"/>
      </w:rPr>
    </w:lvl>
    <w:lvl w:ilvl="2" w:tplc="5A7A5788">
      <w:numFmt w:val="bullet"/>
      <w:lvlText w:val="•"/>
      <w:lvlJc w:val="left"/>
      <w:pPr>
        <w:ind w:left="2561" w:hanging="223"/>
      </w:pPr>
      <w:rPr>
        <w:rFonts w:hint="default"/>
      </w:rPr>
    </w:lvl>
    <w:lvl w:ilvl="3" w:tplc="78CCB29A">
      <w:numFmt w:val="bullet"/>
      <w:lvlText w:val="•"/>
      <w:lvlJc w:val="left"/>
      <w:pPr>
        <w:ind w:left="3311" w:hanging="223"/>
      </w:pPr>
      <w:rPr>
        <w:rFonts w:hint="default"/>
      </w:rPr>
    </w:lvl>
    <w:lvl w:ilvl="4" w:tplc="658C2240">
      <w:numFmt w:val="bullet"/>
      <w:lvlText w:val="•"/>
      <w:lvlJc w:val="left"/>
      <w:pPr>
        <w:ind w:left="4062" w:hanging="223"/>
      </w:pPr>
      <w:rPr>
        <w:rFonts w:hint="default"/>
      </w:rPr>
    </w:lvl>
    <w:lvl w:ilvl="5" w:tplc="335E2020">
      <w:numFmt w:val="bullet"/>
      <w:lvlText w:val="•"/>
      <w:lvlJc w:val="left"/>
      <w:pPr>
        <w:ind w:left="4813" w:hanging="223"/>
      </w:pPr>
      <w:rPr>
        <w:rFonts w:hint="default"/>
      </w:rPr>
    </w:lvl>
    <w:lvl w:ilvl="6" w:tplc="B8F298B6">
      <w:numFmt w:val="bullet"/>
      <w:lvlText w:val="•"/>
      <w:lvlJc w:val="left"/>
      <w:pPr>
        <w:ind w:left="5563" w:hanging="223"/>
      </w:pPr>
      <w:rPr>
        <w:rFonts w:hint="default"/>
      </w:rPr>
    </w:lvl>
    <w:lvl w:ilvl="7" w:tplc="09B6EA1A">
      <w:numFmt w:val="bullet"/>
      <w:lvlText w:val="•"/>
      <w:lvlJc w:val="left"/>
      <w:pPr>
        <w:ind w:left="6314" w:hanging="223"/>
      </w:pPr>
      <w:rPr>
        <w:rFonts w:hint="default"/>
      </w:rPr>
    </w:lvl>
    <w:lvl w:ilvl="8" w:tplc="9A50625A">
      <w:numFmt w:val="bullet"/>
      <w:lvlText w:val="•"/>
      <w:lvlJc w:val="left"/>
      <w:pPr>
        <w:ind w:left="7065" w:hanging="223"/>
      </w:pPr>
      <w:rPr>
        <w:rFonts w:hint="default"/>
      </w:rPr>
    </w:lvl>
  </w:abstractNum>
  <w:abstractNum w:abstractNumId="5">
    <w:nsid w:val="1B775CE9"/>
    <w:multiLevelType w:val="hybridMultilevel"/>
    <w:tmpl w:val="FFFFFFFF"/>
    <w:lvl w:ilvl="0" w:tplc="1EA06178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58E91C2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52E807E8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A086ABF8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BBB2187E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EFA2C9C2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9698BCB4"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C76AE41C">
      <w:numFmt w:val="bullet"/>
      <w:lvlText w:val="•"/>
      <w:lvlJc w:val="left"/>
      <w:pPr>
        <w:ind w:left="6248" w:hanging="360"/>
      </w:pPr>
      <w:rPr>
        <w:rFonts w:hint="default"/>
      </w:rPr>
    </w:lvl>
    <w:lvl w:ilvl="8" w:tplc="9C2479D4">
      <w:numFmt w:val="bullet"/>
      <w:lvlText w:val="•"/>
      <w:lvlJc w:val="left"/>
      <w:pPr>
        <w:ind w:left="7021" w:hanging="360"/>
      </w:pPr>
      <w:rPr>
        <w:rFonts w:hint="default"/>
      </w:rPr>
    </w:lvl>
  </w:abstractNum>
  <w:abstractNum w:abstractNumId="6">
    <w:nsid w:val="295B408A"/>
    <w:multiLevelType w:val="hybridMultilevel"/>
    <w:tmpl w:val="FFFFFFFF"/>
    <w:lvl w:ilvl="0" w:tplc="53CA01CC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0C056BC">
      <w:numFmt w:val="bullet"/>
      <w:lvlText w:val=""/>
      <w:lvlJc w:val="left"/>
      <w:pPr>
        <w:ind w:left="1560" w:hanging="360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ED149D9A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BC70AB7A">
      <w:numFmt w:val="bullet"/>
      <w:lvlText w:val="•"/>
      <w:lvlJc w:val="left"/>
      <w:pPr>
        <w:ind w:left="3116" w:hanging="360"/>
      </w:pPr>
      <w:rPr>
        <w:rFonts w:hint="default"/>
      </w:rPr>
    </w:lvl>
    <w:lvl w:ilvl="4" w:tplc="115669CE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715EB52A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8436753C">
      <w:numFmt w:val="bullet"/>
      <w:lvlText w:val="•"/>
      <w:lvlJc w:val="left"/>
      <w:pPr>
        <w:ind w:left="5452" w:hanging="360"/>
      </w:pPr>
      <w:rPr>
        <w:rFonts w:hint="default"/>
      </w:rPr>
    </w:lvl>
    <w:lvl w:ilvl="7" w:tplc="04A44F64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1D721948">
      <w:numFmt w:val="bullet"/>
      <w:lvlText w:val="•"/>
      <w:lvlJc w:val="left"/>
      <w:pPr>
        <w:ind w:left="7009" w:hanging="360"/>
      </w:pPr>
      <w:rPr>
        <w:rFonts w:hint="default"/>
      </w:rPr>
    </w:lvl>
  </w:abstractNum>
  <w:abstractNum w:abstractNumId="7">
    <w:nsid w:val="2C115236"/>
    <w:multiLevelType w:val="hybridMultilevel"/>
    <w:tmpl w:val="FFFFFFFF"/>
    <w:lvl w:ilvl="0" w:tplc="5B8C96CA">
      <w:start w:val="3"/>
      <w:numFmt w:val="upperRoman"/>
      <w:lvlText w:val="%1"/>
      <w:lvlJc w:val="left"/>
      <w:pPr>
        <w:ind w:left="3320" w:hanging="399"/>
      </w:pPr>
      <w:rPr>
        <w:rFonts w:hint="default"/>
      </w:rPr>
    </w:lvl>
    <w:lvl w:ilvl="1" w:tplc="36AA62EC">
      <w:start w:val="1"/>
      <w:numFmt w:val="decimal"/>
      <w:lvlText w:val="%1.%2"/>
      <w:lvlJc w:val="left"/>
      <w:pPr>
        <w:ind w:left="3320" w:hanging="399"/>
      </w:pPr>
      <w:rPr>
        <w:rFonts w:ascii="Calibri" w:eastAsia="Times New Roman" w:hAnsi="Calibri" w:hint="default"/>
        <w:b/>
        <w:bCs/>
        <w:i w:val="0"/>
        <w:iCs w:val="0"/>
        <w:spacing w:val="-2"/>
        <w:w w:val="100"/>
        <w:sz w:val="22"/>
        <w:szCs w:val="22"/>
      </w:rPr>
    </w:lvl>
    <w:lvl w:ilvl="2" w:tplc="8D52ED2A">
      <w:numFmt w:val="bullet"/>
      <w:lvlText w:val="•"/>
      <w:lvlJc w:val="left"/>
      <w:pPr>
        <w:ind w:left="4369" w:hanging="399"/>
      </w:pPr>
      <w:rPr>
        <w:rFonts w:hint="default"/>
      </w:rPr>
    </w:lvl>
    <w:lvl w:ilvl="3" w:tplc="0960160A">
      <w:numFmt w:val="bullet"/>
      <w:lvlText w:val="•"/>
      <w:lvlJc w:val="left"/>
      <w:pPr>
        <w:ind w:left="4893" w:hanging="399"/>
      </w:pPr>
      <w:rPr>
        <w:rFonts w:hint="default"/>
      </w:rPr>
    </w:lvl>
    <w:lvl w:ilvl="4" w:tplc="F3A6CB4E">
      <w:numFmt w:val="bullet"/>
      <w:lvlText w:val="•"/>
      <w:lvlJc w:val="left"/>
      <w:pPr>
        <w:ind w:left="5418" w:hanging="399"/>
      </w:pPr>
      <w:rPr>
        <w:rFonts w:hint="default"/>
      </w:rPr>
    </w:lvl>
    <w:lvl w:ilvl="5" w:tplc="10AE360C">
      <w:numFmt w:val="bullet"/>
      <w:lvlText w:val="•"/>
      <w:lvlJc w:val="left"/>
      <w:pPr>
        <w:ind w:left="5943" w:hanging="399"/>
      </w:pPr>
      <w:rPr>
        <w:rFonts w:hint="default"/>
      </w:rPr>
    </w:lvl>
    <w:lvl w:ilvl="6" w:tplc="C52E1B20">
      <w:numFmt w:val="bullet"/>
      <w:lvlText w:val="•"/>
      <w:lvlJc w:val="left"/>
      <w:pPr>
        <w:ind w:left="6467" w:hanging="399"/>
      </w:pPr>
      <w:rPr>
        <w:rFonts w:hint="default"/>
      </w:rPr>
    </w:lvl>
    <w:lvl w:ilvl="7" w:tplc="18223856">
      <w:numFmt w:val="bullet"/>
      <w:lvlText w:val="•"/>
      <w:lvlJc w:val="left"/>
      <w:pPr>
        <w:ind w:left="6992" w:hanging="399"/>
      </w:pPr>
      <w:rPr>
        <w:rFonts w:hint="default"/>
      </w:rPr>
    </w:lvl>
    <w:lvl w:ilvl="8" w:tplc="A2B474B0">
      <w:numFmt w:val="bullet"/>
      <w:lvlText w:val="•"/>
      <w:lvlJc w:val="left"/>
      <w:pPr>
        <w:ind w:left="7517" w:hanging="399"/>
      </w:pPr>
      <w:rPr>
        <w:rFonts w:hint="default"/>
      </w:rPr>
    </w:lvl>
  </w:abstractNum>
  <w:abstractNum w:abstractNumId="8">
    <w:nsid w:val="3535754F"/>
    <w:multiLevelType w:val="hybridMultilevel"/>
    <w:tmpl w:val="FFFFFFFF"/>
    <w:lvl w:ilvl="0" w:tplc="3E2A5042">
      <w:start w:val="5"/>
      <w:numFmt w:val="upperRoman"/>
      <w:lvlText w:val="%1"/>
      <w:lvlJc w:val="left"/>
      <w:pPr>
        <w:ind w:left="3025" w:hanging="353"/>
      </w:pPr>
      <w:rPr>
        <w:rFonts w:hint="default"/>
      </w:rPr>
    </w:lvl>
    <w:lvl w:ilvl="1" w:tplc="5284E9DE">
      <w:start w:val="1"/>
      <w:numFmt w:val="decimal"/>
      <w:lvlText w:val="%1.%2"/>
      <w:lvlJc w:val="left"/>
      <w:pPr>
        <w:ind w:left="3025" w:hanging="353"/>
      </w:pPr>
      <w:rPr>
        <w:rFonts w:ascii="Calibri" w:eastAsia="Times New Roman" w:hAnsi="Calibri" w:hint="default"/>
        <w:b/>
        <w:bCs/>
        <w:i w:val="0"/>
        <w:iCs w:val="0"/>
        <w:spacing w:val="-1"/>
        <w:w w:val="100"/>
        <w:sz w:val="22"/>
        <w:szCs w:val="22"/>
      </w:rPr>
    </w:lvl>
    <w:lvl w:ilvl="2" w:tplc="A41C5E48">
      <w:numFmt w:val="bullet"/>
      <w:lvlText w:val="•"/>
      <w:lvlJc w:val="left"/>
      <w:pPr>
        <w:ind w:left="4129" w:hanging="353"/>
      </w:pPr>
      <w:rPr>
        <w:rFonts w:hint="default"/>
      </w:rPr>
    </w:lvl>
    <w:lvl w:ilvl="3" w:tplc="70B41EEE">
      <w:numFmt w:val="bullet"/>
      <w:lvlText w:val="•"/>
      <w:lvlJc w:val="left"/>
      <w:pPr>
        <w:ind w:left="4683" w:hanging="353"/>
      </w:pPr>
      <w:rPr>
        <w:rFonts w:hint="default"/>
      </w:rPr>
    </w:lvl>
    <w:lvl w:ilvl="4" w:tplc="DDAEF308">
      <w:numFmt w:val="bullet"/>
      <w:lvlText w:val="•"/>
      <w:lvlJc w:val="left"/>
      <w:pPr>
        <w:ind w:left="5238" w:hanging="353"/>
      </w:pPr>
      <w:rPr>
        <w:rFonts w:hint="default"/>
      </w:rPr>
    </w:lvl>
    <w:lvl w:ilvl="5" w:tplc="03C63E98">
      <w:numFmt w:val="bullet"/>
      <w:lvlText w:val="•"/>
      <w:lvlJc w:val="left"/>
      <w:pPr>
        <w:ind w:left="5793" w:hanging="353"/>
      </w:pPr>
      <w:rPr>
        <w:rFonts w:hint="default"/>
      </w:rPr>
    </w:lvl>
    <w:lvl w:ilvl="6" w:tplc="A40878E0">
      <w:numFmt w:val="bullet"/>
      <w:lvlText w:val="•"/>
      <w:lvlJc w:val="left"/>
      <w:pPr>
        <w:ind w:left="6347" w:hanging="353"/>
      </w:pPr>
      <w:rPr>
        <w:rFonts w:hint="default"/>
      </w:rPr>
    </w:lvl>
    <w:lvl w:ilvl="7" w:tplc="9CC23DBA">
      <w:numFmt w:val="bullet"/>
      <w:lvlText w:val="•"/>
      <w:lvlJc w:val="left"/>
      <w:pPr>
        <w:ind w:left="6902" w:hanging="353"/>
      </w:pPr>
      <w:rPr>
        <w:rFonts w:hint="default"/>
      </w:rPr>
    </w:lvl>
    <w:lvl w:ilvl="8" w:tplc="78FA8C6C">
      <w:numFmt w:val="bullet"/>
      <w:lvlText w:val="•"/>
      <w:lvlJc w:val="left"/>
      <w:pPr>
        <w:ind w:left="7457" w:hanging="353"/>
      </w:pPr>
      <w:rPr>
        <w:rFonts w:hint="default"/>
      </w:rPr>
    </w:lvl>
  </w:abstractNum>
  <w:abstractNum w:abstractNumId="9">
    <w:nsid w:val="4CD429C8"/>
    <w:multiLevelType w:val="hybridMultilevel"/>
    <w:tmpl w:val="FFFFFFFF"/>
    <w:lvl w:ilvl="0" w:tplc="4BDCB088">
      <w:start w:val="4"/>
      <w:numFmt w:val="upperRoman"/>
      <w:lvlText w:val="%1"/>
      <w:lvlJc w:val="left"/>
      <w:pPr>
        <w:ind w:left="3646" w:hanging="411"/>
      </w:pPr>
      <w:rPr>
        <w:rFonts w:hint="default"/>
      </w:rPr>
    </w:lvl>
    <w:lvl w:ilvl="1" w:tplc="D3F26956">
      <w:start w:val="1"/>
      <w:numFmt w:val="decimal"/>
      <w:lvlText w:val="%1.%2"/>
      <w:lvlJc w:val="left"/>
      <w:pPr>
        <w:ind w:left="3646" w:hanging="411"/>
      </w:pPr>
      <w:rPr>
        <w:rFonts w:ascii="Calibri" w:eastAsia="Times New Roman" w:hAnsi="Calibri" w:hint="default"/>
        <w:b/>
        <w:bCs/>
        <w:i w:val="0"/>
        <w:iCs w:val="0"/>
        <w:spacing w:val="-1"/>
        <w:w w:val="100"/>
        <w:sz w:val="22"/>
        <w:szCs w:val="22"/>
      </w:rPr>
    </w:lvl>
    <w:lvl w:ilvl="2" w:tplc="A5BC9664">
      <w:numFmt w:val="bullet"/>
      <w:lvlText w:val="•"/>
      <w:lvlJc w:val="left"/>
      <w:pPr>
        <w:ind w:left="4625" w:hanging="411"/>
      </w:pPr>
      <w:rPr>
        <w:rFonts w:hint="default"/>
      </w:rPr>
    </w:lvl>
    <w:lvl w:ilvl="3" w:tplc="2618BDE2">
      <w:numFmt w:val="bullet"/>
      <w:lvlText w:val="•"/>
      <w:lvlJc w:val="left"/>
      <w:pPr>
        <w:ind w:left="5117" w:hanging="411"/>
      </w:pPr>
      <w:rPr>
        <w:rFonts w:hint="default"/>
      </w:rPr>
    </w:lvl>
    <w:lvl w:ilvl="4" w:tplc="3C0E65C2">
      <w:numFmt w:val="bullet"/>
      <w:lvlText w:val="•"/>
      <w:lvlJc w:val="left"/>
      <w:pPr>
        <w:ind w:left="5610" w:hanging="411"/>
      </w:pPr>
      <w:rPr>
        <w:rFonts w:hint="default"/>
      </w:rPr>
    </w:lvl>
    <w:lvl w:ilvl="5" w:tplc="2F3A52D4">
      <w:numFmt w:val="bullet"/>
      <w:lvlText w:val="•"/>
      <w:lvlJc w:val="left"/>
      <w:pPr>
        <w:ind w:left="6103" w:hanging="411"/>
      </w:pPr>
      <w:rPr>
        <w:rFonts w:hint="default"/>
      </w:rPr>
    </w:lvl>
    <w:lvl w:ilvl="6" w:tplc="FB78F400">
      <w:numFmt w:val="bullet"/>
      <w:lvlText w:val="•"/>
      <w:lvlJc w:val="left"/>
      <w:pPr>
        <w:ind w:left="6595" w:hanging="411"/>
      </w:pPr>
      <w:rPr>
        <w:rFonts w:hint="default"/>
      </w:rPr>
    </w:lvl>
    <w:lvl w:ilvl="7" w:tplc="642A0E28">
      <w:numFmt w:val="bullet"/>
      <w:lvlText w:val="•"/>
      <w:lvlJc w:val="left"/>
      <w:pPr>
        <w:ind w:left="7088" w:hanging="411"/>
      </w:pPr>
      <w:rPr>
        <w:rFonts w:hint="default"/>
      </w:rPr>
    </w:lvl>
    <w:lvl w:ilvl="8" w:tplc="7488165E">
      <w:numFmt w:val="bullet"/>
      <w:lvlText w:val="•"/>
      <w:lvlJc w:val="left"/>
      <w:pPr>
        <w:ind w:left="7581" w:hanging="411"/>
      </w:pPr>
      <w:rPr>
        <w:rFonts w:hint="default"/>
      </w:rPr>
    </w:lvl>
  </w:abstractNum>
  <w:abstractNum w:abstractNumId="10">
    <w:nsid w:val="58003E98"/>
    <w:multiLevelType w:val="hybridMultilevel"/>
    <w:tmpl w:val="FFFFFFFF"/>
    <w:lvl w:ilvl="0" w:tplc="3E4C3A7C">
      <w:start w:val="1"/>
      <w:numFmt w:val="lowerLetter"/>
      <w:lvlText w:val="%1)"/>
      <w:lvlJc w:val="left"/>
      <w:pPr>
        <w:ind w:left="1062" w:hanging="22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3B0CA90">
      <w:numFmt w:val="bullet"/>
      <w:lvlText w:val="•"/>
      <w:lvlJc w:val="left"/>
      <w:pPr>
        <w:ind w:left="1810" w:hanging="223"/>
      </w:pPr>
      <w:rPr>
        <w:rFonts w:hint="default"/>
      </w:rPr>
    </w:lvl>
    <w:lvl w:ilvl="2" w:tplc="9508DE3E">
      <w:numFmt w:val="bullet"/>
      <w:lvlText w:val="•"/>
      <w:lvlJc w:val="left"/>
      <w:pPr>
        <w:ind w:left="2561" w:hanging="223"/>
      </w:pPr>
      <w:rPr>
        <w:rFonts w:hint="default"/>
      </w:rPr>
    </w:lvl>
    <w:lvl w:ilvl="3" w:tplc="9A0AFAF8">
      <w:numFmt w:val="bullet"/>
      <w:lvlText w:val="•"/>
      <w:lvlJc w:val="left"/>
      <w:pPr>
        <w:ind w:left="3311" w:hanging="223"/>
      </w:pPr>
      <w:rPr>
        <w:rFonts w:hint="default"/>
      </w:rPr>
    </w:lvl>
    <w:lvl w:ilvl="4" w:tplc="7DE2AF88">
      <w:numFmt w:val="bullet"/>
      <w:lvlText w:val="•"/>
      <w:lvlJc w:val="left"/>
      <w:pPr>
        <w:ind w:left="4062" w:hanging="223"/>
      </w:pPr>
      <w:rPr>
        <w:rFonts w:hint="default"/>
      </w:rPr>
    </w:lvl>
    <w:lvl w:ilvl="5" w:tplc="83C6B206">
      <w:numFmt w:val="bullet"/>
      <w:lvlText w:val="•"/>
      <w:lvlJc w:val="left"/>
      <w:pPr>
        <w:ind w:left="4813" w:hanging="223"/>
      </w:pPr>
      <w:rPr>
        <w:rFonts w:hint="default"/>
      </w:rPr>
    </w:lvl>
    <w:lvl w:ilvl="6" w:tplc="FE862748">
      <w:numFmt w:val="bullet"/>
      <w:lvlText w:val="•"/>
      <w:lvlJc w:val="left"/>
      <w:pPr>
        <w:ind w:left="5563" w:hanging="223"/>
      </w:pPr>
      <w:rPr>
        <w:rFonts w:hint="default"/>
      </w:rPr>
    </w:lvl>
    <w:lvl w:ilvl="7" w:tplc="37B0A4F6">
      <w:numFmt w:val="bullet"/>
      <w:lvlText w:val="•"/>
      <w:lvlJc w:val="left"/>
      <w:pPr>
        <w:ind w:left="6314" w:hanging="223"/>
      </w:pPr>
      <w:rPr>
        <w:rFonts w:hint="default"/>
      </w:rPr>
    </w:lvl>
    <w:lvl w:ilvl="8" w:tplc="FC525BC0">
      <w:numFmt w:val="bullet"/>
      <w:lvlText w:val="•"/>
      <w:lvlJc w:val="left"/>
      <w:pPr>
        <w:ind w:left="7065" w:hanging="223"/>
      </w:pPr>
      <w:rPr>
        <w:rFonts w:hint="default"/>
      </w:rPr>
    </w:lvl>
  </w:abstractNum>
  <w:abstractNum w:abstractNumId="11">
    <w:nsid w:val="59DA439E"/>
    <w:multiLevelType w:val="hybridMultilevel"/>
    <w:tmpl w:val="FFFFFFFF"/>
    <w:lvl w:ilvl="0" w:tplc="A7505916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7483E56">
      <w:start w:val="1"/>
      <w:numFmt w:val="lowerLetter"/>
      <w:lvlText w:val="%2)"/>
      <w:lvlJc w:val="left"/>
      <w:pPr>
        <w:ind w:left="120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14E4DB8">
      <w:numFmt w:val="bullet"/>
      <w:lvlText w:val="•"/>
      <w:lvlJc w:val="left"/>
      <w:pPr>
        <w:ind w:left="2018" w:hanging="360"/>
      </w:pPr>
      <w:rPr>
        <w:rFonts w:hint="default"/>
      </w:rPr>
    </w:lvl>
    <w:lvl w:ilvl="3" w:tplc="F4F8738C"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454018E6">
      <w:numFmt w:val="bullet"/>
      <w:lvlText w:val="•"/>
      <w:lvlJc w:val="left"/>
      <w:pPr>
        <w:ind w:left="3655" w:hanging="360"/>
      </w:pPr>
      <w:rPr>
        <w:rFonts w:hint="default"/>
      </w:rPr>
    </w:lvl>
    <w:lvl w:ilvl="5" w:tplc="B438408C"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570935C">
      <w:numFmt w:val="bullet"/>
      <w:lvlText w:val="•"/>
      <w:lvlJc w:val="left"/>
      <w:pPr>
        <w:ind w:left="5292" w:hanging="360"/>
      </w:pPr>
      <w:rPr>
        <w:rFonts w:hint="default"/>
      </w:rPr>
    </w:lvl>
    <w:lvl w:ilvl="7" w:tplc="A0C07F28">
      <w:numFmt w:val="bullet"/>
      <w:lvlText w:val="•"/>
      <w:lvlJc w:val="left"/>
      <w:pPr>
        <w:ind w:left="6110" w:hanging="360"/>
      </w:pPr>
      <w:rPr>
        <w:rFonts w:hint="default"/>
      </w:rPr>
    </w:lvl>
    <w:lvl w:ilvl="8" w:tplc="93EAFB3A">
      <w:numFmt w:val="bullet"/>
      <w:lvlText w:val="•"/>
      <w:lvlJc w:val="left"/>
      <w:pPr>
        <w:ind w:left="6929" w:hanging="360"/>
      </w:pPr>
      <w:rPr>
        <w:rFonts w:hint="default"/>
      </w:rPr>
    </w:lvl>
  </w:abstractNum>
  <w:abstractNum w:abstractNumId="12">
    <w:nsid w:val="6A2E3F72"/>
    <w:multiLevelType w:val="hybridMultilevel"/>
    <w:tmpl w:val="FFFFFFFF"/>
    <w:lvl w:ilvl="0" w:tplc="854671BA">
      <w:start w:val="1"/>
      <w:numFmt w:val="upperLetter"/>
      <w:lvlText w:val="%1."/>
      <w:lvlJc w:val="left"/>
      <w:pPr>
        <w:ind w:left="840" w:hanging="293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85661F34">
      <w:start w:val="1"/>
      <w:numFmt w:val="lowerLetter"/>
      <w:lvlText w:val="%2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651EA8E4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E6944D1C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A498F6F0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F89E8250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A6DA6BEA"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85FC8A94">
      <w:numFmt w:val="bullet"/>
      <w:lvlText w:val="•"/>
      <w:lvlJc w:val="left"/>
      <w:pPr>
        <w:ind w:left="6248" w:hanging="360"/>
      </w:pPr>
      <w:rPr>
        <w:rFonts w:hint="default"/>
      </w:rPr>
    </w:lvl>
    <w:lvl w:ilvl="8" w:tplc="E688AB44">
      <w:numFmt w:val="bullet"/>
      <w:lvlText w:val="•"/>
      <w:lvlJc w:val="left"/>
      <w:pPr>
        <w:ind w:left="7021" w:hanging="360"/>
      </w:pPr>
      <w:rPr>
        <w:rFonts w:hint="default"/>
      </w:rPr>
    </w:lvl>
  </w:abstractNum>
  <w:abstractNum w:abstractNumId="13">
    <w:nsid w:val="6D9F4CDB"/>
    <w:multiLevelType w:val="hybridMultilevel"/>
    <w:tmpl w:val="FFFFFFFF"/>
    <w:lvl w:ilvl="0" w:tplc="5F9AF402">
      <w:numFmt w:val="bullet"/>
      <w:lvlText w:val=""/>
      <w:lvlJc w:val="left"/>
      <w:pPr>
        <w:ind w:left="840" w:hanging="360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C808690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D36A0E72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A07E6BD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8C285C7E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D6448BF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57ACDB74"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AE706C6C">
      <w:numFmt w:val="bullet"/>
      <w:lvlText w:val="•"/>
      <w:lvlJc w:val="left"/>
      <w:pPr>
        <w:ind w:left="6248" w:hanging="360"/>
      </w:pPr>
      <w:rPr>
        <w:rFonts w:hint="default"/>
      </w:rPr>
    </w:lvl>
    <w:lvl w:ilvl="8" w:tplc="EF0419AC">
      <w:numFmt w:val="bullet"/>
      <w:lvlText w:val="•"/>
      <w:lvlJc w:val="left"/>
      <w:pPr>
        <w:ind w:left="7021" w:hanging="360"/>
      </w:pPr>
      <w:rPr>
        <w:rFonts w:hint="default"/>
      </w:rPr>
    </w:lvl>
  </w:abstractNum>
  <w:abstractNum w:abstractNumId="14">
    <w:nsid w:val="7C180350"/>
    <w:multiLevelType w:val="hybridMultilevel"/>
    <w:tmpl w:val="FFFFFFFF"/>
    <w:lvl w:ilvl="0" w:tplc="8FF6614C">
      <w:start w:val="1"/>
      <w:numFmt w:val="lowerLetter"/>
      <w:lvlText w:val="%1)"/>
      <w:lvlJc w:val="left"/>
      <w:pPr>
        <w:ind w:left="84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A7C5A6A">
      <w:start w:val="1"/>
      <w:numFmt w:val="lowerLetter"/>
      <w:lvlText w:val="%2)"/>
      <w:lvlJc w:val="left"/>
      <w:pPr>
        <w:ind w:left="1062" w:hanging="22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2FE23ADA">
      <w:numFmt w:val="bullet"/>
      <w:lvlText w:val="•"/>
      <w:lvlJc w:val="left"/>
      <w:pPr>
        <w:ind w:left="1894" w:hanging="223"/>
      </w:pPr>
      <w:rPr>
        <w:rFonts w:hint="default"/>
      </w:rPr>
    </w:lvl>
    <w:lvl w:ilvl="3" w:tplc="50C635AE">
      <w:numFmt w:val="bullet"/>
      <w:lvlText w:val="•"/>
      <w:lvlJc w:val="left"/>
      <w:pPr>
        <w:ind w:left="2728" w:hanging="223"/>
      </w:pPr>
      <w:rPr>
        <w:rFonts w:hint="default"/>
      </w:rPr>
    </w:lvl>
    <w:lvl w:ilvl="4" w:tplc="AB74284E">
      <w:numFmt w:val="bullet"/>
      <w:lvlText w:val="•"/>
      <w:lvlJc w:val="left"/>
      <w:pPr>
        <w:ind w:left="3562" w:hanging="223"/>
      </w:pPr>
      <w:rPr>
        <w:rFonts w:hint="default"/>
      </w:rPr>
    </w:lvl>
    <w:lvl w:ilvl="5" w:tplc="BCDCC64E">
      <w:numFmt w:val="bullet"/>
      <w:lvlText w:val="•"/>
      <w:lvlJc w:val="left"/>
      <w:pPr>
        <w:ind w:left="4396" w:hanging="223"/>
      </w:pPr>
      <w:rPr>
        <w:rFonts w:hint="default"/>
      </w:rPr>
    </w:lvl>
    <w:lvl w:ilvl="6" w:tplc="59381662">
      <w:numFmt w:val="bullet"/>
      <w:lvlText w:val="•"/>
      <w:lvlJc w:val="left"/>
      <w:pPr>
        <w:ind w:left="5230" w:hanging="223"/>
      </w:pPr>
      <w:rPr>
        <w:rFonts w:hint="default"/>
      </w:rPr>
    </w:lvl>
    <w:lvl w:ilvl="7" w:tplc="24902E70">
      <w:numFmt w:val="bullet"/>
      <w:lvlText w:val="•"/>
      <w:lvlJc w:val="left"/>
      <w:pPr>
        <w:ind w:left="6064" w:hanging="223"/>
      </w:pPr>
      <w:rPr>
        <w:rFonts w:hint="default"/>
      </w:rPr>
    </w:lvl>
    <w:lvl w:ilvl="8" w:tplc="D930A9C6">
      <w:numFmt w:val="bullet"/>
      <w:lvlText w:val="•"/>
      <w:lvlJc w:val="left"/>
      <w:pPr>
        <w:ind w:left="6898" w:hanging="223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8F"/>
    <w:rsid w:val="001463FF"/>
    <w:rsid w:val="001E278F"/>
    <w:rsid w:val="003F6377"/>
    <w:rsid w:val="0044167F"/>
    <w:rsid w:val="007238A7"/>
    <w:rsid w:val="0094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8F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E278F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E278F"/>
    <w:pPr>
      <w:ind w:left="8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36E9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1E278F"/>
    <w:pPr>
      <w:spacing w:before="20"/>
      <w:ind w:left="20"/>
    </w:pPr>
    <w:rPr>
      <w:rFonts w:ascii="Cambria" w:hAnsi="Cambria" w:cs="Cambr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836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E278F"/>
    <w:pPr>
      <w:ind w:left="840" w:hanging="360"/>
    </w:pPr>
  </w:style>
  <w:style w:type="paragraph" w:customStyle="1" w:styleId="TableParagraph">
    <w:name w:val="Table Paragraph"/>
    <w:basedOn w:val="Normal"/>
    <w:uiPriority w:val="99"/>
    <w:rsid w:val="001E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2088</Words>
  <Characters>11907</Characters>
  <Application>Microsoft Office Outlook</Application>
  <DocSecurity>0</DocSecurity>
  <Lines>0</Lines>
  <Paragraphs>0</Paragraphs>
  <ScaleCrop>false</ScaleCrop>
  <Company>Trencianske Muzeum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subject/>
  <dc:creator>name</dc:creator>
  <cp:keywords/>
  <dc:description/>
  <cp:lastModifiedBy>Tomas</cp:lastModifiedBy>
  <cp:revision>2</cp:revision>
  <dcterms:created xsi:type="dcterms:W3CDTF">2024-09-11T08:15:00Z</dcterms:created>
  <dcterms:modified xsi:type="dcterms:W3CDTF">2024-09-11T08:15:00Z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